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A" w:rsidRPr="005659C8" w:rsidRDefault="004E637A">
      <w:bookmarkStart w:id="0" w:name="_GoBack"/>
      <w:bookmarkEnd w:id="0"/>
    </w:p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E764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2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648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B262FB" w:rsidRPr="005659C8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43DA3" w:rsidRDefault="00D31A81" w:rsidP="00200D2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B24"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Положения о лицензировании деятельности по заготовке и реализации лома черного и цветного металла и </w:t>
      </w:r>
      <w:r w:rsidR="00CE19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A5B24"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обращения с ломом и отходами черных </w:t>
      </w:r>
    </w:p>
    <w:p w:rsidR="007F3135" w:rsidRPr="005659C8" w:rsidRDefault="001A5B24" w:rsidP="00200D2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цветных металлов и их отчуждения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9454A5" w:rsidRDefault="009454A5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54B7" w:rsidRPr="00F22630" w:rsidRDefault="001A5B24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1A5B24">
        <w:rPr>
          <w:rFonts w:ascii="Times New Roman" w:hAnsi="Times New Roman"/>
          <w:sz w:val="24"/>
          <w:szCs w:val="24"/>
          <w:lang w:val="ru"/>
        </w:rPr>
        <w:t xml:space="preserve">В соответствии с Законом Республики Южная Осетия «О лицензировании отдельных видов деятельности» </w:t>
      </w:r>
      <w:r w:rsidR="008B1438" w:rsidRPr="008B1438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="00B654B7" w:rsidRPr="00F22630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="00B654B7" w:rsidRPr="00F22630">
        <w:rPr>
          <w:rFonts w:ascii="Times New Roman" w:hAnsi="Times New Roman"/>
          <w:sz w:val="24"/>
          <w:szCs w:val="24"/>
          <w:lang w:val="ru"/>
        </w:rPr>
        <w:t>:</w:t>
      </w:r>
    </w:p>
    <w:p w:rsidR="00B654B7" w:rsidRPr="00F22630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1A5B24" w:rsidRPr="001A5B24" w:rsidRDefault="001A5B24" w:rsidP="001A5B2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1A5B24">
        <w:rPr>
          <w:rFonts w:ascii="Times New Roman" w:hAnsi="Times New Roman"/>
          <w:sz w:val="24"/>
          <w:szCs w:val="24"/>
          <w:lang w:val="ru"/>
        </w:rPr>
        <w:t>1.</w:t>
      </w:r>
      <w:r w:rsidRPr="001A5B24">
        <w:rPr>
          <w:rFonts w:ascii="Times New Roman" w:hAnsi="Times New Roman"/>
          <w:sz w:val="24"/>
          <w:szCs w:val="24"/>
          <w:lang w:val="ru"/>
        </w:rPr>
        <w:tab/>
        <w:t>Утвердить:</w:t>
      </w:r>
    </w:p>
    <w:p w:rsidR="001A5B24" w:rsidRPr="001A5B24" w:rsidRDefault="001A5B24" w:rsidP="001A5B2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1A5B24">
        <w:rPr>
          <w:rFonts w:ascii="Times New Roman" w:hAnsi="Times New Roman"/>
          <w:sz w:val="24"/>
          <w:szCs w:val="24"/>
          <w:lang w:val="ru"/>
        </w:rPr>
        <w:t>Положение о лицензировании деятельности по заготовке и реализации лома черног</w:t>
      </w:r>
      <w:r w:rsidR="00443DA3">
        <w:rPr>
          <w:rFonts w:ascii="Times New Roman" w:hAnsi="Times New Roman"/>
          <w:sz w:val="24"/>
          <w:szCs w:val="24"/>
          <w:lang w:val="ru"/>
        </w:rPr>
        <w:t xml:space="preserve">о и цветного металла </w:t>
      </w:r>
      <w:r>
        <w:rPr>
          <w:rFonts w:ascii="Times New Roman" w:hAnsi="Times New Roman"/>
          <w:sz w:val="24"/>
          <w:szCs w:val="24"/>
          <w:lang w:val="ru"/>
        </w:rPr>
        <w:t>согласно П</w:t>
      </w:r>
      <w:r w:rsidRPr="001A5B24">
        <w:rPr>
          <w:rFonts w:ascii="Times New Roman" w:hAnsi="Times New Roman"/>
          <w:sz w:val="24"/>
          <w:szCs w:val="24"/>
          <w:lang w:val="ru"/>
        </w:rPr>
        <w:t>риложению 1;</w:t>
      </w:r>
    </w:p>
    <w:p w:rsidR="001A5B24" w:rsidRPr="001A5B24" w:rsidRDefault="001A5B24" w:rsidP="001A5B2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1A5B24">
        <w:rPr>
          <w:rFonts w:ascii="Times New Roman" w:hAnsi="Times New Roman"/>
          <w:sz w:val="24"/>
          <w:szCs w:val="24"/>
          <w:lang w:val="ru"/>
        </w:rPr>
        <w:t>Правила обращения с ломом и отходами черных мета</w:t>
      </w:r>
      <w:r>
        <w:rPr>
          <w:rFonts w:ascii="Times New Roman" w:hAnsi="Times New Roman"/>
          <w:sz w:val="24"/>
          <w:szCs w:val="24"/>
          <w:lang w:val="ru"/>
        </w:rPr>
        <w:t>ллов и их отчуждения согласно П</w:t>
      </w:r>
      <w:r w:rsidRPr="001A5B24">
        <w:rPr>
          <w:rFonts w:ascii="Times New Roman" w:hAnsi="Times New Roman"/>
          <w:sz w:val="24"/>
          <w:szCs w:val="24"/>
          <w:lang w:val="ru"/>
        </w:rPr>
        <w:t>риложению 2;</w:t>
      </w:r>
    </w:p>
    <w:p w:rsidR="001A5B24" w:rsidRDefault="001A5B24" w:rsidP="001A5B2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1A5B24">
        <w:rPr>
          <w:rFonts w:ascii="Times New Roman" w:hAnsi="Times New Roman"/>
          <w:sz w:val="24"/>
          <w:szCs w:val="24"/>
          <w:lang w:val="ru"/>
        </w:rPr>
        <w:t>Правила обращения с ломом и отходами цветных мета</w:t>
      </w:r>
      <w:r>
        <w:rPr>
          <w:rFonts w:ascii="Times New Roman" w:hAnsi="Times New Roman"/>
          <w:sz w:val="24"/>
          <w:szCs w:val="24"/>
          <w:lang w:val="ru"/>
        </w:rPr>
        <w:t>ллов и их отчуждения</w:t>
      </w:r>
      <w:r w:rsidR="00443DA3">
        <w:rPr>
          <w:rFonts w:ascii="Times New Roman" w:hAnsi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/>
          <w:sz w:val="24"/>
          <w:szCs w:val="24"/>
          <w:lang w:val="ru"/>
        </w:rPr>
        <w:t>согласно П</w:t>
      </w:r>
      <w:r w:rsidRPr="001A5B24">
        <w:rPr>
          <w:rFonts w:ascii="Times New Roman" w:hAnsi="Times New Roman"/>
          <w:sz w:val="24"/>
          <w:szCs w:val="24"/>
          <w:lang w:val="ru"/>
        </w:rPr>
        <w:t>риложению 3.</w:t>
      </w:r>
    </w:p>
    <w:p w:rsidR="001A5B24" w:rsidRPr="001A5B24" w:rsidRDefault="001A5B24" w:rsidP="001A5B2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D31A81" w:rsidRDefault="001A5B24" w:rsidP="001A5B2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B24">
        <w:rPr>
          <w:rFonts w:ascii="Times New Roman" w:hAnsi="Times New Roman"/>
          <w:sz w:val="24"/>
          <w:szCs w:val="24"/>
          <w:lang w:val="ru"/>
        </w:rPr>
        <w:t>2. Контроль за исполнением настоящего Постановления возложить на Заместителя Председателя Правительства Республики Южная Осетия – Министра экономического развития Респ</w:t>
      </w:r>
      <w:r w:rsidR="00956F67">
        <w:rPr>
          <w:rFonts w:ascii="Times New Roman" w:hAnsi="Times New Roman"/>
          <w:sz w:val="24"/>
          <w:szCs w:val="24"/>
          <w:lang w:val="ru"/>
        </w:rPr>
        <w:t xml:space="preserve">ублики Южная Осетия </w:t>
      </w:r>
      <w:proofErr w:type="spellStart"/>
      <w:r w:rsidR="00956F67">
        <w:rPr>
          <w:rFonts w:ascii="Times New Roman" w:hAnsi="Times New Roman"/>
          <w:sz w:val="24"/>
          <w:szCs w:val="24"/>
          <w:lang w:val="ru"/>
        </w:rPr>
        <w:t>Тадтаева</w:t>
      </w:r>
      <w:proofErr w:type="spellEnd"/>
      <w:r w:rsidR="00956F67">
        <w:rPr>
          <w:rFonts w:ascii="Times New Roman" w:hAnsi="Times New Roman"/>
          <w:sz w:val="24"/>
          <w:szCs w:val="24"/>
          <w:lang w:val="ru"/>
        </w:rPr>
        <w:t xml:space="preserve"> Д.</w:t>
      </w:r>
      <w:r w:rsidRPr="001A5B24">
        <w:rPr>
          <w:rFonts w:ascii="Times New Roman" w:hAnsi="Times New Roman"/>
          <w:sz w:val="24"/>
          <w:szCs w:val="24"/>
          <w:lang w:val="ru"/>
        </w:rPr>
        <w:t>М.</w:t>
      </w:r>
    </w:p>
    <w:p w:rsidR="00200D2E" w:rsidRDefault="00200D2E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015" w:rsidRDefault="00036015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5B24" w:rsidRDefault="001A5B24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021" w:rsidRDefault="009B702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1A5B24" w:rsidRDefault="00B262FB" w:rsidP="00D24BA5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3C366D" w:rsidRPr="005659C8">
        <w:rPr>
          <w:rFonts w:ascii="Times New Roman" w:hAnsi="Times New Roman"/>
          <w:sz w:val="24"/>
          <w:szCs w:val="24"/>
        </w:rPr>
        <w:t>Бекоев</w:t>
      </w:r>
    </w:p>
    <w:p w:rsidR="001A5B24" w:rsidRDefault="001A5B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A5B24" w:rsidRPr="001A5B24" w:rsidRDefault="001A5B24" w:rsidP="001A5B24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A5B24" w:rsidRPr="001A5B24" w:rsidRDefault="001A5B24" w:rsidP="001A5B24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</w:t>
      </w:r>
    </w:p>
    <w:p w:rsidR="001A5B24" w:rsidRPr="001A5B24" w:rsidRDefault="001A5B24" w:rsidP="001A5B24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</w:p>
    <w:p w:rsidR="001A5B24" w:rsidRPr="001A5B24" w:rsidRDefault="001A5B24" w:rsidP="001A5B24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t xml:space="preserve">от </w:t>
      </w:r>
      <w:r w:rsidR="007F61F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1A5B24">
        <w:rPr>
          <w:rFonts w:ascii="Times New Roman" w:hAnsi="Times New Roman" w:cs="Times New Roman"/>
          <w:sz w:val="24"/>
          <w:szCs w:val="24"/>
        </w:rPr>
        <w:t xml:space="preserve"> 2021 </w:t>
      </w:r>
      <w:r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7F61F1">
        <w:rPr>
          <w:rFonts w:ascii="Times New Roman" w:hAnsi="Times New Roman" w:cs="Times New Roman"/>
          <w:sz w:val="24"/>
          <w:szCs w:val="24"/>
        </w:rPr>
        <w:t>63</w:t>
      </w:r>
    </w:p>
    <w:p w:rsidR="001A5B24" w:rsidRDefault="001A5B24" w:rsidP="001A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67" w:rsidRDefault="00956F67" w:rsidP="001A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1A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956F67" w:rsidRPr="00956F67" w:rsidRDefault="001A5B24" w:rsidP="00956F6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лицензировании деятельности по заготовке и реализации </w:t>
      </w:r>
    </w:p>
    <w:p w:rsidR="001A5B24" w:rsidRPr="00956F67" w:rsidRDefault="001A5B24" w:rsidP="00956F6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 черного и цветного металла</w:t>
      </w:r>
    </w:p>
    <w:p w:rsidR="001A5B24" w:rsidRPr="00956F67" w:rsidRDefault="001A5B24" w:rsidP="00956F67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numPr>
          <w:ilvl w:val="0"/>
          <w:numId w:val="42"/>
        </w:numPr>
        <w:tabs>
          <w:tab w:val="num" w:pos="1080"/>
        </w:tabs>
        <w:spacing w:after="0" w:line="276" w:lineRule="auto"/>
        <w:ind w:left="0"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</w:t>
      </w:r>
      <w:r w:rsidRPr="00956F67">
        <w:rPr>
          <w:rFonts w:ascii="Times New Roman" w:hAnsi="Times New Roman" w:cs="Times New Roman"/>
        </w:rPr>
        <w:t xml:space="preserve"> 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лицензировании деятельности по заготовке и реализации лома черного и цветного металла (далее – Положение) определяет выдачу лицензии на деятельность в сфере заготовки и реализации лома черного и цветного металла в Республике Южная Осетия, осуществляемую юридическими лицами независимо от организационно</w:t>
      </w:r>
      <w:r w:rsidR="005226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формы, а также физическими лицами, осуществляющими предпринимательскую деятельность без 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юридического лица, 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предпринимателями.</w:t>
      </w:r>
    </w:p>
    <w:p w:rsidR="001A5B24" w:rsidRPr="00956F67" w:rsidRDefault="001A5B24" w:rsidP="00956F67">
      <w:pPr>
        <w:numPr>
          <w:ilvl w:val="0"/>
          <w:numId w:val="42"/>
        </w:numPr>
        <w:tabs>
          <w:tab w:val="num" w:pos="1080"/>
        </w:tabs>
        <w:spacing w:after="0" w:line="276" w:lineRule="auto"/>
        <w:ind w:left="0"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Заготовка и реализация лома черного и цветного металла включает в себя сбор, скупку (закупку) лома черного и цветного металла у физических и юридических лиц, сортировку, хранение, отбор, извлечение, резку, разделку, прессование, а также продажу или передачу черного и лома цветного металла на возмездной или безвозмездной основе. </w:t>
      </w:r>
    </w:p>
    <w:p w:rsidR="001A5B24" w:rsidRPr="00956F67" w:rsidRDefault="001A5B24" w:rsidP="00956F67">
      <w:pPr>
        <w:numPr>
          <w:ilvl w:val="0"/>
          <w:numId w:val="42"/>
        </w:numPr>
        <w:tabs>
          <w:tab w:val="num" w:pos="1080"/>
        </w:tabs>
        <w:spacing w:after="0" w:line="276" w:lineRule="auto"/>
        <w:ind w:left="0"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 заготовки и реализации лома черного и цветного металла осуществляется уполномоченным органом исполнительной власти Республики Южная Осетия в сфере лицензирования (далее – уполномоченный орган в сфере лицензирования).</w:t>
      </w:r>
    </w:p>
    <w:p w:rsidR="001A5B24" w:rsidRPr="00956F67" w:rsidRDefault="001A5B24" w:rsidP="00956F67">
      <w:pPr>
        <w:numPr>
          <w:ilvl w:val="0"/>
          <w:numId w:val="42"/>
        </w:numPr>
        <w:tabs>
          <w:tab w:val="num" w:pos="1080"/>
        </w:tabs>
        <w:spacing w:after="0" w:line="276" w:lineRule="auto"/>
        <w:ind w:left="0"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является официальным документом, разрешающим осуществление указанного вида деятельности и определяющим условия его осуществления на территории Республики Южная Осетия. Передача лицензии другому юридическому лицу или индивидуальному предпринимателю – запрещается.</w:t>
      </w:r>
    </w:p>
    <w:p w:rsidR="001A5B24" w:rsidRPr="00956F67" w:rsidRDefault="001A5B24" w:rsidP="00956F67">
      <w:pPr>
        <w:numPr>
          <w:ilvl w:val="0"/>
          <w:numId w:val="42"/>
        </w:numPr>
        <w:tabs>
          <w:tab w:val="num" w:pos="1080"/>
        </w:tabs>
        <w:spacing w:after="0" w:line="276" w:lineRule="auto"/>
        <w:ind w:left="0"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Лицензионными требованиями и условиями при заготов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и реализации лома черного и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цветного металла являются: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у соискателя лицензии (лицензиата) на праве собственности или ином законном основании земельных участков, зданий, строений, сооружений, помещений, технических средств, оборудования и технической документации, соответствующи</w:t>
      </w:r>
      <w:r w:rsidR="00927F2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требованиям, необходимых для осуществления лицензируемой деятельности в каждом из мест ее осуществления;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у соискателя лицензии для выполнения требований Правил обращения с ломом и отходами черных металлов и их отчужд</w:t>
      </w:r>
      <w:r w:rsidR="00927F2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Правил обращения с ломом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отходами цветных металлов и их отчуждения.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6. Грубыми нарушениями лицензионных требований при осуществлении лицензионной деятельности являются повлекшие за собой последствия, установленные законодательством Республики Южная Осетия</w:t>
      </w:r>
      <w:r w:rsidRPr="00956F67">
        <w:rPr>
          <w:rFonts w:ascii="Times New Roman" w:hAnsi="Times New Roman" w:cs="Times New Roman"/>
          <w:sz w:val="24"/>
          <w:szCs w:val="24"/>
        </w:rPr>
        <w:t xml:space="preserve"> в сфере лицензирования 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нарушения:</w:t>
      </w:r>
    </w:p>
    <w:p w:rsidR="001A5B24" w:rsidRPr="00455E9B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лицензионных требований, предусмотренных подпунктом «а» пункта 5 </w:t>
      </w:r>
      <w:r w:rsidRPr="0045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требований Правил </w:t>
      </w:r>
      <w:r w:rsidR="007051C6" w:rsidRPr="0045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с ломом и отходами черных металлов и их отчуждения </w:t>
      </w:r>
      <w:r w:rsidRPr="0045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Правил обращения с ломом </w:t>
      </w:r>
      <w:r w:rsidR="007051C6" w:rsidRPr="0045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отходами </w:t>
      </w:r>
      <w:r w:rsidRPr="0045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цветных металлов </w:t>
      </w:r>
      <w:r w:rsidR="007051C6" w:rsidRPr="0045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отчуждения </w:t>
      </w:r>
      <w:r w:rsidRPr="0045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приема лома черных и цветных металлов:</w:t>
      </w:r>
    </w:p>
    <w:p w:rsidR="001A5B24" w:rsidRPr="00E53D73" w:rsidRDefault="001A5B24" w:rsidP="00E53D73">
      <w:pPr>
        <w:pStyle w:val="ab"/>
        <w:numPr>
          <w:ilvl w:val="0"/>
          <w:numId w:val="43"/>
        </w:numPr>
        <w:tabs>
          <w:tab w:val="num" w:pos="993"/>
        </w:tabs>
        <w:spacing w:after="0"/>
        <w:ind w:left="0"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составления приемо-сдаточного акта;</w:t>
      </w:r>
    </w:p>
    <w:p w:rsidR="001A5B24" w:rsidRPr="00E53D73" w:rsidRDefault="001A5B24" w:rsidP="00E53D73">
      <w:pPr>
        <w:pStyle w:val="ab"/>
        <w:numPr>
          <w:ilvl w:val="0"/>
          <w:numId w:val="43"/>
        </w:numPr>
        <w:tabs>
          <w:tab w:val="num" w:pos="993"/>
        </w:tabs>
        <w:spacing w:after="0"/>
        <w:ind w:left="0"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осуществления контроля на взрывобезопасность.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Для получения лицензии соискатель лицензии представляет в орган лицензирования следующие документы: </w:t>
      </w:r>
    </w:p>
    <w:p w:rsidR="00E53D73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о выдаче лицензии с указанием: 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– полного наименования и организационно-правовой формы, юридического адреса, номера расчетного счета и наименования соответствующего банка;</w:t>
      </w:r>
      <w:r w:rsidR="00E53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ндивидуальных предпринимателей –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фамилии, имени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отчества, паспортных данных (серия, номер, когда и кем выдан, место жительства);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</w:t>
      </w:r>
      <w:r w:rsidR="00E53D73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территориально-обособленных объектов, на которых будет осуществляться заявленная деятельность;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лицензируемой деятельности;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действия лицензии.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свидетельство о постановке юридического лица на учет или свидетельство о государственной регистрации физического лица в качестве индивидуального предпринимателя, а также документ об отсутствии задолженности по уплате налогов и других обязательных платежей в бюджет и внебюджетные фонды;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E61B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наличие у соискателя лицензии необходимых для осуществления лицензируемой деятельности и принадлеж</w:t>
      </w:r>
      <w:r w:rsidR="00E61BEC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 ему на праве собственности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ином законном основании земельных участков, зданий, строений, сооружений и помещений;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копии документов, подтверждающих наличие у соискателя лицензии принадлежащих ему на праве собственности или ином законном основании технических средств, оборудования и технической документации, используемых для осуществления лицензируемой деятельности;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E61B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 w:rsidR="00E61B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подтверждающих квалификацию работников, заключивших с соискателем лицензии трудовые договоры в соответствии с требованиями Правил обращения с ломом </w:t>
      </w:r>
      <w:r w:rsidR="007051C6" w:rsidRPr="007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отходами черных металлов и их отчуждения 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 обра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с ломом</w:t>
      </w:r>
      <w:r w:rsidR="007051C6" w:rsidRPr="007051C6">
        <w:t xml:space="preserve"> </w:t>
      </w:r>
      <w:r w:rsidR="007051C6" w:rsidRPr="007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отходами </w:t>
      </w:r>
      <w:r w:rsidR="007051C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</w:t>
      </w:r>
      <w:r w:rsidR="007051C6" w:rsidRPr="007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металлов и их отчуждения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E61B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соответствии нормам и правилам пожарной безопасности помещения, которые необходимы для осуществления заготовки и реализации л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 черного и цветного металла;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 w:rsidR="00E61BEC">
        <w:t> 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оплату лицензионного сбора, рассмотрения заявления.  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Решение о выдаче или об отказе в выдаче лицензии принимается не позднее чем через 30 дней со дня подачи заявления со всеми необходимыми документами. В случае необходимости проведения дополнительной, в том числе независимой экспертизы, решение принимается в 10-дневный срок после получения экспертного заключения, но не позднее чем через 30 дней со дня подачи заявления с необходимыми документами.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Основанием отказа в предоставлении лицензии является: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наличие в документах, представленных соискателем лицензии, недостоверной или искаженной информации;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несоответствие соискателя лицензии, принадлежащих ему или используемых им объектов лицензионным требованиям и условиям.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отказ в выдаче лицензии на основании величины объема продукции (работ, услуг), производимой или планируемой для производства соискателем лицензии.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Соискатель лицензии имеет право обжаловать в порядке, установленном законодательством Республики Южная Осетия, отказ уполномоченного органа в сфере лицензирования в предоставлении лицензии или его бездействи</w:t>
      </w:r>
      <w:r w:rsidR="00F74A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Лицензия выдается сроком на три года. Срок действия лицензии по его окончании может быть продлен по заявлению лицензиата. Продление срока действия лицензии осуществляется в порядке переоформления документа, подтверждающего наличие лицензии. 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Уполномоченный орган в сфере лицензирования ведет реестр лицензий на виды деятельности, лицензирование которых они осуществляют. В реестре лицензи</w:t>
      </w:r>
      <w:r w:rsidR="00F74A3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указаны: 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регистрации лицензии в реестре лицензий;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основания и даты приостановл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и возобновления действия 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</w:t>
      </w:r>
      <w:r w:rsidR="00E56A7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основание и дата аннулирования лицензий;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содержащаяся в реестре лицензий, является открытой для ознакомления с ней физических и юридических лиц.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Контролирующим органом, осуществляющим функции контроля и надзора за лицензиатами, является уполномоченный орган в сфере лицензирования. Нарушения лицензионных требований фиксируются в установленном порядке в контрольном акте.</w:t>
      </w:r>
    </w:p>
    <w:p w:rsidR="001A5B24" w:rsidRPr="00956F67" w:rsidRDefault="001A5B24" w:rsidP="00956F67">
      <w:pPr>
        <w:numPr>
          <w:ilvl w:val="0"/>
          <w:numId w:val="41"/>
        </w:numPr>
        <w:tabs>
          <w:tab w:val="num" w:pos="1080"/>
        </w:tabs>
        <w:spacing w:after="0" w:line="276" w:lineRule="auto"/>
        <w:ind w:left="0"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орган в сфере лицензирования вправе приостановить действие лицензии в случае выявления неоднократных нарушений или грубого нарушения лицензиатом лицен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зионных требований и условий. 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приостановления действия лицензии определяется по каждому конкретному случаю. Указанный срок не должен превышать шесть месяцев. В случае, если в установленный срок лицензиат не устранил указанные нарушения, лицензирующий орган обязан обратиться в суд с заявлением об аннулировании лицензии. 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Лицензиат обязан уведомить в письменной форме уполномоченный орган в сфере лицензирования об устранении им нарушений, повлекших за собой приостановление действия лицензи</w:t>
      </w:r>
      <w:r w:rsidR="00E56A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Уполномоченный орган в сфере лицензирования, приостановивший действие лицензии, принимает решение о возобновлении ее действия и сообщает об этом в письменной форме лицензиату в течение трех дней после получения соответствующего уведомления и проверки устранения лицензиатом нарушений, повлекших за собой приостановление действия лицензи</w:t>
      </w:r>
      <w:r w:rsidR="00E56A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Плата за возобновление действия лицензии не взимается. Срок действия лицензии на время приостановления ее действия не продлевается.  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17. Лицензия теряет юридическую силу в случае ликвидации юридического лица или прекращения его деятельности в результате реорганизации, за исключением его преобразования, либо прекращения действия свидетельства о государственной регистрации гражданина в качестве индивидуального предпринимателя.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Лицензия может быть аннулирована на основании решения суда.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</w:t>
      </w:r>
      <w:r w:rsidR="00E56A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приостановлении действия лицензии, об аннулировании лицензии или о направлении заявления об аннулировании лицензии в суд доводится уполномоченным органом в сфере лицензирования до лицензиата в письменной форме с мотивированным обоснованием такого решения не позднее чем через три дня после его принятия. Решение о приостановлении действия лицензии и об аннулировании лицензии может быть обжаловано в порядке, установленном законодательством Республики Южная Осетия.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 осуществление деятельности, подлежащ</w:t>
      </w:r>
      <w:r w:rsidR="00E56A79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лицензированию, без лицензии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субъекты хозяйствования подвергаются санкциям, предусмотренным законодательством, действующим в Республике Южная Осетия.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lef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lef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lef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lef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5B24" w:rsidRPr="00956F67" w:rsidRDefault="001A5B24" w:rsidP="00956F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56F67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A5B24" w:rsidRPr="00956F67" w:rsidRDefault="001A5B24" w:rsidP="00956F67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72341427"/>
      <w:r w:rsidRPr="00956F6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A5B24" w:rsidRPr="00956F67" w:rsidRDefault="001A5B24" w:rsidP="00956F67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</w:t>
      </w:r>
    </w:p>
    <w:p w:rsidR="001A5B24" w:rsidRPr="00956F67" w:rsidRDefault="001A5B24" w:rsidP="00956F67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</w:p>
    <w:p w:rsidR="001A5B24" w:rsidRPr="00956F67" w:rsidRDefault="001A5B24" w:rsidP="00956F67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от </w:t>
      </w:r>
      <w:r w:rsidR="007F61F1">
        <w:rPr>
          <w:rFonts w:ascii="Times New Roman" w:hAnsi="Times New Roman" w:cs="Times New Roman"/>
          <w:sz w:val="24"/>
          <w:szCs w:val="24"/>
        </w:rPr>
        <w:t>20 октября 2021 года № 63</w:t>
      </w:r>
    </w:p>
    <w:bookmarkEnd w:id="1"/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с ломом и отходами черных металлов и их отчуждения</w:t>
      </w:r>
    </w:p>
    <w:p w:rsid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Общие положения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1. Настоящие Правила обращения с ломом и отходами черных металлов и их отчуждения (далее – Правила) определяют порядок обращения (приема, учета, хранения, транспортировки) и отчуждения лома и отходов черных металлов на территории Республики Южная Осетия.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2.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3. 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отходы.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Требования к организации приема лома и отходов черных металлов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8"/>
      <w:bookmarkEnd w:id="2"/>
      <w:r w:rsidRPr="00956F67">
        <w:rPr>
          <w:rFonts w:ascii="Times New Roman" w:hAnsi="Times New Roman" w:cs="Times New Roman"/>
          <w:sz w:val="24"/>
          <w:szCs w:val="24"/>
        </w:rPr>
        <w:t>4. Юридическое лицо и индивидуальный предприниматель, осуществляющие прием лома и отходов черных металлов, должны обеспечить наличие на каждом объекте по приему указанных лома и отходов в доступном для обозрения месте следующей информации: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а) для юридического лица</w:t>
      </w:r>
      <w:r w:rsidR="00956F67">
        <w:rPr>
          <w:rFonts w:ascii="Times New Roman" w:hAnsi="Times New Roman" w:cs="Times New Roman"/>
          <w:sz w:val="24"/>
          <w:szCs w:val="24"/>
        </w:rPr>
        <w:t xml:space="preserve"> – </w:t>
      </w:r>
      <w:r w:rsidRPr="00956F67">
        <w:rPr>
          <w:rFonts w:ascii="Times New Roman" w:hAnsi="Times New Roman" w:cs="Times New Roman"/>
          <w:sz w:val="24"/>
          <w:szCs w:val="24"/>
        </w:rPr>
        <w:t>наименование и основной государственный регистрационный номер (ОГРН), номер телефона</w:t>
      </w:r>
      <w:r w:rsidR="00697624">
        <w:rPr>
          <w:rFonts w:ascii="Times New Roman" w:hAnsi="Times New Roman" w:cs="Times New Roman"/>
          <w:sz w:val="24"/>
          <w:szCs w:val="24"/>
        </w:rPr>
        <w:t>;</w:t>
      </w:r>
      <w:r w:rsidRPr="00956F67">
        <w:rPr>
          <w:rFonts w:ascii="Times New Roman" w:hAnsi="Times New Roman" w:cs="Times New Roman"/>
          <w:sz w:val="24"/>
          <w:szCs w:val="24"/>
        </w:rPr>
        <w:t xml:space="preserve"> для индивидуального предпринимателя</w:t>
      </w:r>
      <w:r w:rsidR="00956F67">
        <w:rPr>
          <w:rFonts w:ascii="Times New Roman" w:hAnsi="Times New Roman" w:cs="Times New Roman"/>
          <w:sz w:val="24"/>
          <w:szCs w:val="24"/>
        </w:rPr>
        <w:t xml:space="preserve"> – </w:t>
      </w:r>
      <w:r w:rsidRPr="00956F67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индивидуального предпринимателя (ОГРНИП), фамилия, имя, отчество (при наличии), номер телефона;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б) для юридических лиц</w:t>
      </w:r>
      <w:r w:rsidR="00956F67">
        <w:rPr>
          <w:rFonts w:ascii="Times New Roman" w:hAnsi="Times New Roman" w:cs="Times New Roman"/>
          <w:sz w:val="24"/>
          <w:szCs w:val="24"/>
        </w:rPr>
        <w:t xml:space="preserve"> – </w:t>
      </w:r>
      <w:r w:rsidRPr="00956F67">
        <w:rPr>
          <w:rFonts w:ascii="Times New Roman" w:hAnsi="Times New Roman" w:cs="Times New Roman"/>
          <w:sz w:val="24"/>
          <w:szCs w:val="24"/>
        </w:rPr>
        <w:t>данные о лице, ответственном за прием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в) распорядок работы;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г) условия приема и цены на лом и отходы черных металлов.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5. На объектах по приему лома и отходов черных металлов, кроме информации, указанной в </w:t>
      </w:r>
      <w:hyperlink w:anchor="Par48" w:tooltip="4. Юридическое лицо и индивидуальный предприниматель, осуществляющие прием лома и отходов черных металлов, должны обеспечить наличие на каждом объекте по приему указанных лома и отходов в доступном для обозрения месте следующей информации:" w:history="1">
        <w:r w:rsidRPr="00956F67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956F67">
        <w:rPr>
          <w:rFonts w:ascii="Times New Roman" w:hAnsi="Times New Roman" w:cs="Times New Roman"/>
          <w:sz w:val="24"/>
          <w:szCs w:val="24"/>
        </w:rPr>
        <w:t xml:space="preserve"> настоящих Правил, должна находиться и предъявляться по требованию контролирующих органов следующая документация: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а) лицензия, полученная в соответствии </w:t>
      </w:r>
      <w:r w:rsidRPr="00426B7B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426B7B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426B7B">
        <w:rPr>
          <w:rFonts w:ascii="Times New Roman" w:hAnsi="Times New Roman" w:cs="Times New Roman"/>
          <w:sz w:val="24"/>
          <w:szCs w:val="24"/>
        </w:rPr>
        <w:t xml:space="preserve"> о лицензировании деятельности по заготовке и реализации лома черн</w:t>
      </w:r>
      <w:r w:rsidR="00697624" w:rsidRPr="00426B7B">
        <w:rPr>
          <w:rFonts w:ascii="Times New Roman" w:hAnsi="Times New Roman" w:cs="Times New Roman"/>
          <w:sz w:val="24"/>
          <w:szCs w:val="24"/>
        </w:rPr>
        <w:t>ого и цветного</w:t>
      </w:r>
      <w:r w:rsidRPr="00426B7B">
        <w:rPr>
          <w:rFonts w:ascii="Times New Roman" w:hAnsi="Times New Roman" w:cs="Times New Roman"/>
          <w:sz w:val="24"/>
          <w:szCs w:val="24"/>
        </w:rPr>
        <w:t xml:space="preserve"> металл</w:t>
      </w:r>
      <w:r w:rsidR="00697624" w:rsidRPr="00426B7B">
        <w:rPr>
          <w:rFonts w:ascii="Times New Roman" w:hAnsi="Times New Roman" w:cs="Times New Roman"/>
          <w:sz w:val="24"/>
          <w:szCs w:val="24"/>
        </w:rPr>
        <w:t>а</w:t>
      </w:r>
      <w:r w:rsidRPr="00956F67">
        <w:rPr>
          <w:rFonts w:ascii="Times New Roman" w:hAnsi="Times New Roman" w:cs="Times New Roman"/>
          <w:sz w:val="24"/>
          <w:szCs w:val="24"/>
        </w:rPr>
        <w:t>, или ее копия, заверенная лицензирующим органом, выдавшим лицензию;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б) документы на имеющиеся оборудование и приборы, а также документы о проведении их поверок и испытаний;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в) инструкция о порядке действий при обнаружении взрывоопасных предметов.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III. Порядок приема и учета лома и отходов черных металлов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6. Прием лома и отходов черных металлов проводится по массе нетто, определяемой как разность между массой брутто и массой транспортного средства, тары и засоренности.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7.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8. Юридическое лицо и индивидуальный предприниматель, принимающие лом и отходы черных металлов, обязаны обеспечить в установленном порядке входной контроль каждой партии лома и отходов на взрывобезопасность.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9. Юридическое лицо и индивидуальный предприниматель, принимающие лом и отходы черных металлов, обязаны обеспечить: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а) наличие на каждом объекте по приему</w:t>
      </w:r>
      <w:r w:rsidR="00C466CE">
        <w:rPr>
          <w:rFonts w:ascii="Times New Roman" w:hAnsi="Times New Roman" w:cs="Times New Roman"/>
          <w:sz w:val="24"/>
          <w:szCs w:val="24"/>
        </w:rPr>
        <w:t xml:space="preserve"> лома и отходов черных металлов </w:t>
      </w:r>
      <w:r w:rsidRPr="00956F67">
        <w:rPr>
          <w:rFonts w:ascii="Times New Roman" w:hAnsi="Times New Roman" w:cs="Times New Roman"/>
          <w:sz w:val="24"/>
          <w:szCs w:val="24"/>
        </w:rPr>
        <w:t>лица, ответственного за проведение контроля лома и отходов черных металлов на взрывобезопасность;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б) наличие на каждом объекте по приему лома и отходов черных металлов площадки с твердым </w:t>
      </w:r>
      <w:proofErr w:type="spellStart"/>
      <w:r w:rsidRPr="00956F67">
        <w:rPr>
          <w:rFonts w:ascii="Times New Roman" w:hAnsi="Times New Roman" w:cs="Times New Roman"/>
          <w:sz w:val="24"/>
          <w:szCs w:val="24"/>
        </w:rPr>
        <w:t>неразрушаемым</w:t>
      </w:r>
      <w:proofErr w:type="spellEnd"/>
      <w:r w:rsidRPr="00956F67">
        <w:rPr>
          <w:rFonts w:ascii="Times New Roman" w:hAnsi="Times New Roman" w:cs="Times New Roman"/>
          <w:sz w:val="24"/>
          <w:szCs w:val="24"/>
        </w:rPr>
        <w:t xml:space="preserve"> влагостойким покрытием, предназначенной для хранения лома и отходов черных металлов; 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в) наличие не менее чем на одном из объектов по приему лома и отходов черных металлов в пределах территории Республики Южная Осетия одной единицы любого из следующих видов оборудования: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пресс для пакетирования лома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пресс-ножницы;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установка для дробления и сортировки легковесного лома;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оборудование для сортировки или измельчения стружки;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копер для разбивки металлолома.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10. Учет лома и отходов черных металлов ведется лицом, назначенным руководителем юридического лица, осуществляющего прием указанных лома и отходов, или индивидуальным предпринимателем.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11. Прием лома и отходов черных металлов осуществляется с обязательным составлением на каждую партию лома и отходов приемо-сдаточного акта по форме согласно </w:t>
      </w:r>
      <w:hyperlink w:anchor="Par181" w:tooltip="               ПРИЕМО-СДАТОЧНЫЙ АКТ N _____ от _____________" w:history="1">
        <w:r w:rsidRPr="00956F67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956F67">
        <w:rPr>
          <w:rFonts w:ascii="Times New Roman" w:hAnsi="Times New Roman" w:cs="Times New Roman"/>
          <w:sz w:val="24"/>
          <w:szCs w:val="24"/>
        </w:rPr>
        <w:t xml:space="preserve"> к настоящим Правилам.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Приемо-сдаточный акт составляется либо в 2 экземплярах на бумажном носителе (1-й экземпляр передается лицу, сдающему лом и отходы черных металлов, 2-й экземпляр остается у лица, осуществляющего прием). 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Указанные акты являются документами строгой отчетности и должны иметь сквозную нумерацию.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12. Приемо-сдаточные акты регистрируются в книге учета приемо-сдаточных актов (далее</w:t>
      </w:r>
      <w:r w:rsidR="00956F67">
        <w:rPr>
          <w:rFonts w:ascii="Times New Roman" w:hAnsi="Times New Roman" w:cs="Times New Roman"/>
          <w:sz w:val="24"/>
          <w:szCs w:val="24"/>
        </w:rPr>
        <w:t xml:space="preserve"> – </w:t>
      </w:r>
      <w:r w:rsidRPr="00956F67">
        <w:rPr>
          <w:rFonts w:ascii="Times New Roman" w:hAnsi="Times New Roman" w:cs="Times New Roman"/>
          <w:sz w:val="24"/>
          <w:szCs w:val="24"/>
        </w:rPr>
        <w:t>книга учета).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Допускается ведение книги учета в электронном виде.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Страницы книги учета должны быть пронумерованы, в случае ведения книги учета на бумажном носителе страницы книги учета должны быть также прошнурованы.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После окончания ведения книги учета производится запись «В настоящей книге учета пронумеровано ___ страниц». Запись заверяется подписями руководителя и </w:t>
      </w:r>
      <w:r w:rsidRPr="00956F67">
        <w:rPr>
          <w:rFonts w:ascii="Times New Roman" w:hAnsi="Times New Roman" w:cs="Times New Roman"/>
          <w:sz w:val="24"/>
          <w:szCs w:val="24"/>
        </w:rPr>
        <w:lastRenderedPageBreak/>
        <w:t>главного бухгалтера юридического лица или индивидуального предпринимателя, осуществляющего прием лома и отходов черных металлов, и печатью (при наличии).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13. На первой странице книга учета должна содержать: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а) наименование «Книга учета приемо-сдаточных актов»;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б) наименование и место нахождения юридического лица (индивидуального предпринимателя), осуществляющего прием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в) запись «Начата» с указанием даты внесения в книгу учета первой записи о приеме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г) запись «Окончена» с указанием даты внесения в книгу учета последней записи о приеме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д) запись «Лицо, ответственное за ведение настоящей книги учета» с указанием должности, фамилии, имени, отчества этого лица, его подпись и дата.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14. При каждом случае приема лома и отходов черных металлов в книгу учета вносится следующая информация: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а) регистрационный номер приемо-сдаточного акта;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б) дата приема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в) данные о лице, сдающем лом и отходы: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при приеме у юридического лица</w:t>
      </w:r>
      <w:r w:rsidR="00F96BD0">
        <w:rPr>
          <w:rFonts w:ascii="Times New Roman" w:hAnsi="Times New Roman" w:cs="Times New Roman"/>
          <w:sz w:val="24"/>
          <w:szCs w:val="24"/>
        </w:rPr>
        <w:t xml:space="preserve"> –</w:t>
      </w:r>
      <w:r w:rsidR="00956F67">
        <w:rPr>
          <w:rFonts w:ascii="Times New Roman" w:hAnsi="Times New Roman" w:cs="Times New Roman"/>
          <w:sz w:val="24"/>
          <w:szCs w:val="24"/>
        </w:rPr>
        <w:t xml:space="preserve"> </w:t>
      </w:r>
      <w:r w:rsidRPr="00956F67">
        <w:rPr>
          <w:rFonts w:ascii="Times New Roman" w:hAnsi="Times New Roman" w:cs="Times New Roman"/>
          <w:sz w:val="24"/>
          <w:szCs w:val="24"/>
        </w:rPr>
        <w:t>наименование, адрес, основной государственный регистрационный номер (ОГРН);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при приеме у индивидуального предпринимателя</w:t>
      </w:r>
      <w:r w:rsidR="00956F67">
        <w:rPr>
          <w:rFonts w:ascii="Times New Roman" w:hAnsi="Times New Roman" w:cs="Times New Roman"/>
          <w:sz w:val="24"/>
          <w:szCs w:val="24"/>
        </w:rPr>
        <w:t xml:space="preserve"> – </w:t>
      </w:r>
      <w:r w:rsidRPr="00956F67">
        <w:rPr>
          <w:rFonts w:ascii="Times New Roman" w:hAnsi="Times New Roman" w:cs="Times New Roman"/>
          <w:sz w:val="24"/>
          <w:szCs w:val="24"/>
        </w:rPr>
        <w:t>фамилия, имя, отчество (при наличии) и основной государственный регистрационный номер индивидуального предпринимателя (ОГРНИП);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при приеме у физических лиц</w:t>
      </w:r>
      <w:r w:rsidR="00956F67">
        <w:rPr>
          <w:rFonts w:ascii="Times New Roman" w:hAnsi="Times New Roman" w:cs="Times New Roman"/>
          <w:sz w:val="24"/>
          <w:szCs w:val="24"/>
        </w:rPr>
        <w:t xml:space="preserve"> – </w:t>
      </w:r>
      <w:r w:rsidRPr="00956F67">
        <w:rPr>
          <w:rFonts w:ascii="Times New Roman" w:hAnsi="Times New Roman" w:cs="Times New Roman"/>
          <w:sz w:val="24"/>
          <w:szCs w:val="24"/>
        </w:rPr>
        <w:t>фамилия, имя, отчество (при наличии), место регистрации по месту жительства, либо по месту пребывания, данные документа, удостоверяющего личность, идентификационный номер налогоплательщика (ИНН) (при наличии);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г) реквизиты транспортной накладной (для юридического лица и индивидуального предпринимателя);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д) вид принятых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е) данные о проверке лома и отходов черных металлов на взрывобезопасность и о радиационном контроле с подписью лиц, проводивших проверку (контроль);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ж) процент засоренности принятых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з) вес принятых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и) подпись лица, сделавшего запись в книге.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15. Книга учета и приемо-сдаточные акты должны храниться на объекте по приему лома и отходов черных металлов в течение 1 года с даты внесения последней записи о приеме лома и отходов черных металлов.</w:t>
      </w:r>
    </w:p>
    <w:p w:rsidR="001A5B24" w:rsidRPr="006A712C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16. Оплата принятых лома и отходов черных металлов осуществляется в соответствии с </w:t>
      </w:r>
      <w:hyperlink r:id="rId9" w:history="1">
        <w:r w:rsidRPr="00956F6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56F67"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="006A712C" w:rsidRPr="006A712C">
        <w:rPr>
          <w:rFonts w:ascii="Times New Roman" w:hAnsi="Times New Roman" w:cs="Times New Roman"/>
          <w:sz w:val="24"/>
          <w:szCs w:val="24"/>
        </w:rPr>
        <w:t>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17. Отбор (извлечение) сопутствующих лома и отходов цветных металлов при заготовке лома и отходов черных металлов производится юридическим лицом и индивидуальным предпринимателем, осуществляющими заготовку лома и отходов черных металлов.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При отборе (извлечении) сопутствующих лома и отходов цветных металлов составляется акт по форме согласно </w:t>
      </w:r>
      <w:hyperlink w:anchor="Par277" w:tooltip="                              АКТ N" w:history="1">
        <w:r w:rsidRPr="00956F67">
          <w:rPr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956F67">
        <w:rPr>
          <w:rFonts w:ascii="Times New Roman" w:hAnsi="Times New Roman" w:cs="Times New Roman"/>
          <w:sz w:val="24"/>
          <w:szCs w:val="24"/>
        </w:rPr>
        <w:t xml:space="preserve"> к настоящим Правилам.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lastRenderedPageBreak/>
        <w:t xml:space="preserve">Отобранные (извлеченные) из лома и отходов черных металлов сопутствующие лом и отходы цветных металлов могут быть отчуждены в соответствии с </w:t>
      </w:r>
      <w:hyperlink r:id="rId10" w:history="1">
        <w:r w:rsidRPr="00956F6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56F67">
        <w:rPr>
          <w:rFonts w:ascii="Times New Roman" w:hAnsi="Times New Roman" w:cs="Times New Roman"/>
          <w:sz w:val="24"/>
          <w:szCs w:val="24"/>
        </w:rPr>
        <w:t xml:space="preserve"> Республики Южная Осетия.</w:t>
      </w:r>
    </w:p>
    <w:p w:rsid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67" w:rsidRPr="00956F67" w:rsidRDefault="00956F67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 Порядок учета отчуждаемых лома и отходов черных металлов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18. Юридическое лицо и индивидуальный предприниматель, принимающие лом и отходы черных металлов, должны организовать учет отчуждаемых лома и отходов.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19. Каждая партия отчужденных лома и отходов черных металлов должна быть зарегистрирована в журнале регистрации отгруженных лома и отходов черных металлов, в котором указываются: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а) наименование и реквизиты грузополучателя;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б) государственный регистрационный знак автомобиля; 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в) дата отгрузки;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г) вид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д) вес партии, перевозимой транспортным средством;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е) номер транспортной накладной;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ж) номер удостоверения о взрывобезопасности лома и отходов черных металлов, составленного по форме, предусмотренной </w:t>
      </w:r>
      <w:hyperlink w:anchor="Par310" w:tooltip="                      УДОСТОВЕРЕНИЕ N _____" w:history="1">
        <w:r w:rsidRPr="00956F6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102C6E">
          <w:rPr>
            <w:rFonts w:ascii="Times New Roman" w:hAnsi="Times New Roman" w:cs="Times New Roman"/>
            <w:sz w:val="24"/>
            <w:szCs w:val="24"/>
          </w:rPr>
          <w:t>№</w:t>
        </w:r>
        <w:r w:rsidRPr="00956F67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956F67">
        <w:rPr>
          <w:rFonts w:ascii="Times New Roman" w:hAnsi="Times New Roman" w:cs="Times New Roman"/>
          <w:sz w:val="24"/>
          <w:szCs w:val="24"/>
        </w:rPr>
        <w:t xml:space="preserve"> к настоящим Правилам, и выданного лицом, ответственным за проведение контроля лома и отходов черных металлов на взрывобезопасность.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20. Записи в журнале регистрации отгруженных лома и отходов черных металлов производятся на основании документов первичного бухгалтерского учета.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Допускается ведение журнала регистрации отгруженных лома и отходов черных металлов в электронном виде.</w:t>
      </w:r>
    </w:p>
    <w:p w:rsidR="001A5B24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6F67" w:rsidRPr="00956F67" w:rsidRDefault="00956F67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V. Документы, необходимые при транспортировке лома и отходов </w:t>
      </w:r>
      <w:r w:rsidR="006A7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черных </w:t>
      </w:r>
      <w:r w:rsidR="006A7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еталлов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21. При транспортировке лома и отходов черных металлов организация</w:t>
      </w:r>
      <w:r w:rsidR="006A712C">
        <w:rPr>
          <w:rFonts w:ascii="Times New Roman" w:hAnsi="Times New Roman" w:cs="Times New Roman"/>
          <w:sz w:val="24"/>
          <w:szCs w:val="24"/>
        </w:rPr>
        <w:t>-</w:t>
      </w:r>
      <w:r w:rsidRPr="00956F67">
        <w:rPr>
          <w:rFonts w:ascii="Times New Roman" w:hAnsi="Times New Roman" w:cs="Times New Roman"/>
          <w:sz w:val="24"/>
          <w:szCs w:val="24"/>
        </w:rPr>
        <w:t>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а) при перевозке лома и отходов черных металлов транспортной организацией: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путевой лист;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транспортная накладная;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удостоверение о взрывобезопасности лома и отходов черных металлов по форме согласно </w:t>
      </w:r>
      <w:hyperlink w:anchor="Par310" w:tooltip="                      УДОСТОВЕРЕНИЕ N _____" w:history="1">
        <w:r w:rsidRPr="00956F67">
          <w:rPr>
            <w:rFonts w:ascii="Times New Roman" w:hAnsi="Times New Roman" w:cs="Times New Roman"/>
            <w:sz w:val="24"/>
            <w:szCs w:val="24"/>
          </w:rPr>
          <w:t>приложению № 3</w:t>
        </w:r>
      </w:hyperlink>
      <w:r w:rsidRPr="00956F67">
        <w:rPr>
          <w:rFonts w:ascii="Times New Roman" w:hAnsi="Times New Roman" w:cs="Times New Roman"/>
          <w:sz w:val="24"/>
          <w:szCs w:val="24"/>
        </w:rPr>
        <w:t xml:space="preserve"> к настоящим Правилам;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lastRenderedPageBreak/>
        <w:t>путевой лист (кроме индивидуальных предпринимателей);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транспортная накладная и заверенные копии документов, подтверждающих право собственности на транспортируемые лом и отходы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удостоверение о взрывобезопасности лома и отходов черных металлов по форме, предусмотренной </w:t>
      </w:r>
      <w:hyperlink w:anchor="Par310" w:tooltip="                      УДОСТОВЕРЕНИЕ N _____" w:history="1">
        <w:r w:rsidRPr="00956F67">
          <w:rPr>
            <w:rFonts w:ascii="Times New Roman" w:hAnsi="Times New Roman" w:cs="Times New Roman"/>
            <w:sz w:val="24"/>
            <w:szCs w:val="24"/>
          </w:rPr>
          <w:t>приложением № 3</w:t>
        </w:r>
      </w:hyperlink>
      <w:r w:rsidRPr="00956F67">
        <w:rPr>
          <w:rFonts w:ascii="Times New Roman" w:hAnsi="Times New Roman" w:cs="Times New Roman"/>
          <w:sz w:val="24"/>
          <w:szCs w:val="24"/>
        </w:rPr>
        <w:t xml:space="preserve"> к настоящим Правилам.</w:t>
      </w:r>
    </w:p>
    <w:p w:rsidR="001A5B24" w:rsidRPr="00956F67" w:rsidRDefault="001A5B24" w:rsidP="00956F6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22. В транспортной накладной указываются:</w:t>
      </w:r>
    </w:p>
    <w:p w:rsidR="001A5B24" w:rsidRPr="00956F67" w:rsidRDefault="001A5B24" w:rsidP="00956F6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а) номер;</w:t>
      </w:r>
    </w:p>
    <w:p w:rsidR="001A5B24" w:rsidRPr="00956F67" w:rsidRDefault="001A5B24" w:rsidP="00956F6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б) наименование и реквизиты грузоотправителя;</w:t>
      </w:r>
    </w:p>
    <w:p w:rsidR="001A5B24" w:rsidRPr="00956F67" w:rsidRDefault="001A5B24" w:rsidP="00956F6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в) наименование и реквизиты грузополучателя;</w:t>
      </w:r>
    </w:p>
    <w:p w:rsidR="001A5B24" w:rsidRPr="00956F67" w:rsidRDefault="001A5B24" w:rsidP="00956F6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г) государственный регистрационный знак автомобиля; </w:t>
      </w:r>
    </w:p>
    <w:p w:rsidR="001A5B24" w:rsidRPr="00956F67" w:rsidRDefault="001A5B24" w:rsidP="00956F6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д) дата отгрузки;</w:t>
      </w:r>
    </w:p>
    <w:p w:rsidR="001A5B24" w:rsidRPr="00956F67" w:rsidRDefault="001A5B24" w:rsidP="00956F6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е) вид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ж) вес партии, перевозимой транспортным средством.</w:t>
      </w:r>
    </w:p>
    <w:p w:rsid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67" w:rsidRPr="00956F67" w:rsidRDefault="00956F67" w:rsidP="00956F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VI. Ответственность 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Нарушение настоящих Правил влечет за собой ответственность в соответствии с </w:t>
      </w:r>
      <w:hyperlink r:id="rId11" w:history="1">
        <w:r w:rsidRPr="00956F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271C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в Республики Южная Осетия.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956F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5B24" w:rsidRPr="001A5B24" w:rsidRDefault="001A5B24" w:rsidP="007A6BA5">
      <w:pPr>
        <w:tabs>
          <w:tab w:val="left" w:pos="3315"/>
        </w:tabs>
        <w:spacing w:after="0" w:line="276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A5B24" w:rsidRPr="001A5B24" w:rsidRDefault="001A5B24" w:rsidP="007A6BA5">
      <w:pPr>
        <w:tabs>
          <w:tab w:val="left" w:pos="3315"/>
        </w:tabs>
        <w:spacing w:after="0" w:line="276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t>к Правилам обращения</w:t>
      </w:r>
      <w:r w:rsidR="007A6BA5">
        <w:rPr>
          <w:rFonts w:ascii="Times New Roman" w:hAnsi="Times New Roman" w:cs="Times New Roman"/>
          <w:sz w:val="24"/>
          <w:szCs w:val="24"/>
        </w:rPr>
        <w:t xml:space="preserve"> </w:t>
      </w:r>
      <w:r w:rsidRPr="001A5B24">
        <w:rPr>
          <w:rFonts w:ascii="Times New Roman" w:hAnsi="Times New Roman" w:cs="Times New Roman"/>
          <w:sz w:val="24"/>
          <w:szCs w:val="24"/>
        </w:rPr>
        <w:t>с ломом и отходами черных</w:t>
      </w:r>
      <w:r w:rsidR="007A6BA5">
        <w:rPr>
          <w:rFonts w:ascii="Times New Roman" w:hAnsi="Times New Roman" w:cs="Times New Roman"/>
          <w:sz w:val="24"/>
          <w:szCs w:val="24"/>
        </w:rPr>
        <w:t xml:space="preserve"> </w:t>
      </w:r>
      <w:r w:rsidRPr="001A5B24">
        <w:rPr>
          <w:rFonts w:ascii="Times New Roman" w:hAnsi="Times New Roman" w:cs="Times New Roman"/>
          <w:sz w:val="24"/>
          <w:szCs w:val="24"/>
        </w:rPr>
        <w:t>металлов и их отчуждения</w:t>
      </w:r>
    </w:p>
    <w:p w:rsid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9D" w:rsidRPr="00053A52" w:rsidRDefault="00516B9D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67" w:rsidRDefault="00956F67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81"/>
      <w:bookmarkEnd w:id="3"/>
    </w:p>
    <w:p w:rsidR="001A5B24" w:rsidRP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ПРИЕМО-СДАТОЧНЫЙ АКТ №_____ от _____________</w:t>
      </w:r>
    </w:p>
    <w:p w:rsidR="001A5B24" w:rsidRP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лома и отходов ___________</w:t>
      </w: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лома и отходов_________________________________________________________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сдатчика лома и отходов___________________________________________________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сдатчика лома и отходов (для юридических лиц и индивидуальных предпринимателей) _____________________________________________________________________________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личность, место регистрации по месту жительства или месту пребывания__________________________________________________________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 (марка, </w:t>
      </w:r>
      <w:proofErr w:type="gramStart"/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номер)_</w:t>
      </w:r>
      <w:proofErr w:type="gramEnd"/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возникновения права собственности у сдатчика лома и отходов на сдаваемые лом и отходы черных металлов___________________________________________________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лома и отходов черных металлов_________________________________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4"/>
        <w:gridCol w:w="918"/>
        <w:gridCol w:w="567"/>
        <w:gridCol w:w="850"/>
        <w:gridCol w:w="851"/>
        <w:gridCol w:w="1559"/>
        <w:gridCol w:w="851"/>
        <w:gridCol w:w="992"/>
        <w:gridCol w:w="1134"/>
      </w:tblGrid>
      <w:tr w:rsidR="001A5B24" w:rsidRPr="001A5B24" w:rsidTr="00271C07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2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брутто (тонн)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тары (тонн)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271C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Засоренность (процентов)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нетто (тонн)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6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1A5B24" w:rsidRPr="001A5B24" w:rsidTr="00271C07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B24" w:rsidRPr="001A5B24" w:rsidTr="00271C07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B24" w:rsidRPr="001A5B24" w:rsidTr="00271C07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B24" w:rsidRPr="001A5B24" w:rsidTr="00271C0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F67" w:rsidRDefault="00956F67" w:rsidP="00956F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1A5B24" w:rsidRDefault="001A5B24" w:rsidP="00271C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нетто (прописью)___________________________________________________________</w:t>
      </w:r>
    </w:p>
    <w:p w:rsidR="001A5B24" w:rsidRPr="001A5B24" w:rsidRDefault="001A5B24" w:rsidP="00271C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на сумму________________________________________________________________</w:t>
      </w:r>
    </w:p>
    <w:p w:rsidR="001A5B24" w:rsidRPr="001A5B24" w:rsidRDefault="001A5B24" w:rsidP="00271C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НДС______________________________________________________________</w:t>
      </w:r>
    </w:p>
    <w:p w:rsidR="001A5B24" w:rsidRPr="001A5B24" w:rsidRDefault="001A5B24" w:rsidP="00271C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представление недостоверных данных об ответственности предупрежден.</w:t>
      </w:r>
    </w:p>
    <w:p w:rsidR="001A5B24" w:rsidRPr="001A5B24" w:rsidRDefault="001A5B24" w:rsidP="00271C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подтверждаю.</w:t>
      </w:r>
    </w:p>
    <w:p w:rsidR="001A5B24" w:rsidRPr="001A5B24" w:rsidRDefault="001A5B24" w:rsidP="00271C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Сдачу лома и отходов произвел и акт получил___</w:t>
      </w:r>
      <w:r w:rsidR="00DC2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 w:rsidR="00DC286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сдатчика лома и отходов).</w:t>
      </w:r>
    </w:p>
    <w:p w:rsidR="001A5B24" w:rsidRPr="001A5B24" w:rsidRDefault="001A5B24" w:rsidP="00271C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ответств</w:t>
      </w:r>
      <w:r w:rsidR="00DC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за прием лома и </w:t>
      </w:r>
      <w:proofErr w:type="gramStart"/>
      <w:r w:rsidR="00DC28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отходов,</w:t>
      </w: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A5B24" w:rsidRPr="001A5B24" w:rsidRDefault="001A5B24" w:rsidP="00271C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ответственного за проверку лома и отходов на взрывобезопасность_______</w:t>
      </w:r>
    </w:p>
    <w:p w:rsidR="001A5B24" w:rsidRP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6BA5" w:rsidRPr="001A5B24" w:rsidRDefault="007A6BA5" w:rsidP="004854C5">
      <w:pPr>
        <w:tabs>
          <w:tab w:val="left" w:pos="3315"/>
        </w:tabs>
        <w:spacing w:after="0" w:line="276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A5B24" w:rsidRDefault="007A6BA5" w:rsidP="004854C5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t>к Правилам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24">
        <w:rPr>
          <w:rFonts w:ascii="Times New Roman" w:hAnsi="Times New Roman" w:cs="Times New Roman"/>
          <w:sz w:val="24"/>
          <w:szCs w:val="24"/>
        </w:rPr>
        <w:t>с ломом и отходами черных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24">
        <w:rPr>
          <w:rFonts w:ascii="Times New Roman" w:hAnsi="Times New Roman" w:cs="Times New Roman"/>
          <w:sz w:val="24"/>
          <w:szCs w:val="24"/>
        </w:rPr>
        <w:t>металлов и их отчуждения</w:t>
      </w:r>
    </w:p>
    <w:p w:rsidR="004854C5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9D" w:rsidRDefault="00516B9D" w:rsidP="004854C5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C07" w:rsidRPr="00AC386B" w:rsidRDefault="00271C07" w:rsidP="004854C5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</w:t>
      </w: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</w:t>
      </w: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71C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277"/>
      <w:bookmarkEnd w:id="4"/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(ИЗВЛЕЧЕНИЯ) ЛОМА И ОТХОДОВ ЦВЕТНЫХ МЕТАЛЛОВ</w:t>
      </w: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ЛОМА И ОТХОДОВ ЧЕРНЫХ МЕТАЛЛОВ</w:t>
      </w: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1A5B24" w:rsidRPr="001C7E4B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1C7E4B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участка ________________________________________________</w:t>
      </w:r>
    </w:p>
    <w:p w:rsidR="001A5B24" w:rsidRPr="001C7E4B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работник(</w:t>
      </w:r>
      <w:proofErr w:type="spellStart"/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</w:t>
      </w:r>
    </w:p>
    <w:p w:rsidR="001A5B24" w:rsidRPr="001C7E4B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работник(</w:t>
      </w:r>
      <w:proofErr w:type="spellStart"/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</w:t>
      </w:r>
    </w:p>
    <w:p w:rsidR="001A5B24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C07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том,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</w:p>
    <w:p w:rsidR="00271C07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территории____________________________________________</w:t>
      </w:r>
      <w:r w:rsidR="00A54E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A5B24" w:rsidRPr="001C7E4B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  отбор (извлечение) лома и отходов цветных металлов</w:t>
      </w:r>
    </w:p>
    <w:p w:rsidR="001A5B24" w:rsidRPr="001C7E4B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лома и отходов черных металлов.</w:t>
      </w:r>
    </w:p>
    <w:p w:rsidR="001A5B24" w:rsidRPr="001C7E4B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списанию с учета лом и отходы черных металлов (вид, вес):</w:t>
      </w:r>
    </w:p>
    <w:p w:rsidR="001A5B24" w:rsidRPr="001C7E4B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A54E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54EEE" w:rsidRDefault="00102C6E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учету лом и</w:t>
      </w:r>
      <w:r w:rsidR="001A5B24"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ходы цветных металлов (вид, вес,</w:t>
      </w:r>
      <w:r w:rsidR="001A5B24"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цена,</w:t>
      </w:r>
      <w:r w:rsid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B24"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сумма,</w:t>
      </w:r>
    </w:p>
    <w:p w:rsidR="001A5B24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ответственного) ____________________________________</w:t>
      </w:r>
      <w:r w:rsidR="00A54EEE"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54E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A5B24" w:rsidRPr="001C7E4B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</w:p>
    <w:p w:rsidR="001A5B24" w:rsidRPr="00BC69BF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</w:t>
      </w:r>
      <w:r w:rsidR="00A54E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BC69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 бухгалтера </w:t>
      </w:r>
      <w:proofErr w:type="spellStart"/>
      <w:r w:rsidRPr="00BC69BF">
        <w:rPr>
          <w:rFonts w:ascii="Times New Roman" w:eastAsia="Times New Roman" w:hAnsi="Times New Roman" w:cs="Times New Roman"/>
          <w:sz w:val="18"/>
          <w:szCs w:val="18"/>
          <w:lang w:eastAsia="ru-RU"/>
        </w:rPr>
        <w:t>ломоперерабатывающей</w:t>
      </w:r>
      <w:proofErr w:type="spellEnd"/>
      <w:r w:rsidRPr="00BC69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организации)</w:t>
      </w:r>
    </w:p>
    <w:p w:rsidR="001A5B24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863" w:rsidRDefault="00DC2863" w:rsidP="00A54EE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54C5" w:rsidRPr="001A5B24" w:rsidRDefault="004854C5" w:rsidP="00A54EEE">
      <w:pPr>
        <w:tabs>
          <w:tab w:val="left" w:pos="3315"/>
        </w:tabs>
        <w:spacing w:after="0" w:line="276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A5B24" w:rsidRDefault="004854C5" w:rsidP="00A54EEE">
      <w:pPr>
        <w:widowControl w:val="0"/>
        <w:autoSpaceDE w:val="0"/>
        <w:autoSpaceDN w:val="0"/>
        <w:adjustRightInd w:val="0"/>
        <w:spacing w:after="0" w:line="276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t>к Правилам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24">
        <w:rPr>
          <w:rFonts w:ascii="Times New Roman" w:hAnsi="Times New Roman" w:cs="Times New Roman"/>
          <w:sz w:val="24"/>
          <w:szCs w:val="24"/>
        </w:rPr>
        <w:t>с ломом и отходами черных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24">
        <w:rPr>
          <w:rFonts w:ascii="Times New Roman" w:hAnsi="Times New Roman" w:cs="Times New Roman"/>
          <w:sz w:val="24"/>
          <w:szCs w:val="24"/>
        </w:rPr>
        <w:t>металлов и их отчуждения</w:t>
      </w:r>
    </w:p>
    <w:p w:rsidR="004854C5" w:rsidRDefault="004854C5" w:rsidP="00A54EEE">
      <w:pPr>
        <w:widowControl w:val="0"/>
        <w:autoSpaceDE w:val="0"/>
        <w:autoSpaceDN w:val="0"/>
        <w:adjustRightInd w:val="0"/>
        <w:spacing w:after="0" w:line="276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4854C5" w:rsidRDefault="004854C5" w:rsidP="00A54EEE">
      <w:pPr>
        <w:widowControl w:val="0"/>
        <w:autoSpaceDE w:val="0"/>
        <w:autoSpaceDN w:val="0"/>
        <w:adjustRightInd w:val="0"/>
        <w:spacing w:after="0" w:line="27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9D" w:rsidRPr="00AC386B" w:rsidRDefault="00516B9D" w:rsidP="004854C5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BC69BF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A5B24" w:rsidRPr="00BC69BF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9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</w:t>
      </w:r>
    </w:p>
    <w:p w:rsidR="001A5B24" w:rsidRPr="00BC69BF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310"/>
      <w:bookmarkEnd w:id="5"/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ВЗРЫВОБЕЗОПАСНОСТИ ЛОМА И ОТХОДОВ ЧЕРНЫХ МЕТАЛЛОВ</w:t>
      </w: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___________________ 20_ г.</w:t>
      </w: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Получатель лома и отходов черных металлов: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8277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Вид лома и отходов черных </w:t>
      </w:r>
      <w:proofErr w:type="gramStart"/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металлов:_</w:t>
      </w:r>
      <w:proofErr w:type="gramEnd"/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8277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______________ тонн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вагон (автомобиль)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накладная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лом и отходы черных металлов </w:t>
      </w:r>
      <w:proofErr w:type="gramStart"/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 взрывобезопасными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могут быть допущены </w:t>
      </w: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использованию в качестве металлической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шихты.</w:t>
      </w: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представитель ________________/ /__________________/</w:t>
      </w:r>
    </w:p>
    <w:p w:rsidR="001A5B24" w:rsidRPr="000B249D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4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0B249D">
        <w:rPr>
          <w:rFonts w:ascii="Times New Roman" w:eastAsia="Times New Roman" w:hAnsi="Times New Roman" w:cs="Times New Roman"/>
          <w:sz w:val="20"/>
          <w:szCs w:val="20"/>
          <w:lang w:eastAsia="ru-RU"/>
        </w:rPr>
        <w:t>(личная подпись) (расшифровка подписи)</w:t>
      </w: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М.П.</w:t>
      </w: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0B249D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4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Примечание. Печать проставляется при ее наличии.</w:t>
      </w:r>
    </w:p>
    <w:p w:rsidR="001A5B24" w:rsidRPr="00BC69BF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BC69BF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863" w:rsidRDefault="00DC2863">
      <w:pPr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br w:type="page"/>
      </w:r>
    </w:p>
    <w:p w:rsidR="001A5B24" w:rsidRPr="00DC2863" w:rsidRDefault="001A5B24" w:rsidP="00A54EEE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C286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A5B24" w:rsidRPr="00DC2863" w:rsidRDefault="001A5B24" w:rsidP="00A54EEE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C2863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</w:t>
      </w:r>
    </w:p>
    <w:p w:rsidR="001A5B24" w:rsidRPr="00DC2863" w:rsidRDefault="001A5B24" w:rsidP="00A54EEE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C2863"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</w:p>
    <w:p w:rsidR="001A5B24" w:rsidRPr="00DC2863" w:rsidRDefault="001A5B24" w:rsidP="00A54EEE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C2863">
        <w:rPr>
          <w:rFonts w:ascii="Times New Roman" w:hAnsi="Times New Roman" w:cs="Times New Roman"/>
          <w:sz w:val="24"/>
          <w:szCs w:val="24"/>
        </w:rPr>
        <w:t xml:space="preserve">от </w:t>
      </w:r>
      <w:r w:rsidR="007F61F1">
        <w:rPr>
          <w:rFonts w:ascii="Times New Roman" w:hAnsi="Times New Roman" w:cs="Times New Roman"/>
          <w:sz w:val="24"/>
          <w:szCs w:val="24"/>
        </w:rPr>
        <w:t>20</w:t>
      </w:r>
      <w:r w:rsidR="00DC2863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DC2863">
        <w:rPr>
          <w:rFonts w:ascii="Times New Roman" w:hAnsi="Times New Roman" w:cs="Times New Roman"/>
          <w:sz w:val="24"/>
          <w:szCs w:val="24"/>
        </w:rPr>
        <w:t xml:space="preserve">2021 </w:t>
      </w:r>
      <w:r w:rsidR="00DC2863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7F61F1">
        <w:rPr>
          <w:rFonts w:ascii="Times New Roman" w:hAnsi="Times New Roman" w:cs="Times New Roman"/>
          <w:sz w:val="24"/>
          <w:szCs w:val="24"/>
        </w:rPr>
        <w:t>63</w:t>
      </w:r>
    </w:p>
    <w:p w:rsidR="00DC2863" w:rsidRPr="00992D14" w:rsidRDefault="00DC2863" w:rsidP="00A54EE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</w:pPr>
    </w:p>
    <w:p w:rsidR="00DC2863" w:rsidRPr="00992D14" w:rsidRDefault="00DC2863" w:rsidP="001A5B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</w:p>
    <w:p w:rsidR="001A5B24" w:rsidRPr="000B249D" w:rsidRDefault="00DC2863" w:rsidP="001A5B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РАВИЛА</w:t>
      </w:r>
    </w:p>
    <w:p w:rsidR="001A5B24" w:rsidRPr="000B249D" w:rsidRDefault="001A5B24" w:rsidP="001A5B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с ломом и отходами цветных металлов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их отчуждения</w:t>
      </w:r>
    </w:p>
    <w:p w:rsid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863" w:rsidRPr="00992D14" w:rsidRDefault="00DC2863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1A5B24" w:rsidRPr="000B249D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Общие положения</w:t>
      </w:r>
    </w:p>
    <w:p w:rsidR="001A5B24" w:rsidRPr="00992D1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1. Настоящие Правила обращения с ломом и отходами цветных металлов и их отчуждения (далее – Правила) определяют порядок обращения (приема, учета, хранения, транспортировки) и отчуждения лома и отходов цветных металлов на территории Республики Южная Осетия.</w:t>
      </w:r>
    </w:p>
    <w:p w:rsidR="00102C6E" w:rsidRPr="00102C6E" w:rsidRDefault="001A5B24" w:rsidP="00102C6E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2.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</w:t>
      </w:r>
      <w:bookmarkStart w:id="6" w:name="_Hlk72344241"/>
      <w:r w:rsidR="00827738">
        <w:rPr>
          <w:rFonts w:ascii="Times New Roman" w:hAnsi="Times New Roman"/>
          <w:sz w:val="24"/>
          <w:szCs w:val="24"/>
        </w:rPr>
        <w:t>перечню</w:t>
      </w:r>
      <w:r w:rsidRPr="00A83323">
        <w:rPr>
          <w:rFonts w:ascii="Times New Roman" w:hAnsi="Times New Roman"/>
          <w:sz w:val="24"/>
          <w:szCs w:val="24"/>
        </w:rPr>
        <w:t xml:space="preserve"> разрешенных для приема от физических лиц </w:t>
      </w:r>
      <w:r w:rsidRPr="00102C6E">
        <w:rPr>
          <w:rFonts w:ascii="Times New Roman" w:hAnsi="Times New Roman"/>
          <w:sz w:val="24"/>
          <w:szCs w:val="24"/>
        </w:rPr>
        <w:t>лома и отходов цветных металлов</w:t>
      </w:r>
      <w:bookmarkEnd w:id="6"/>
      <w:r w:rsidRPr="00102C6E">
        <w:rPr>
          <w:rFonts w:ascii="Times New Roman" w:hAnsi="Times New Roman"/>
          <w:sz w:val="24"/>
          <w:szCs w:val="24"/>
        </w:rPr>
        <w:t>, утвержденн</w:t>
      </w:r>
      <w:r w:rsidR="00827738">
        <w:rPr>
          <w:rFonts w:ascii="Times New Roman" w:hAnsi="Times New Roman"/>
          <w:sz w:val="24"/>
          <w:szCs w:val="24"/>
        </w:rPr>
        <w:t>ому</w:t>
      </w:r>
      <w:r w:rsidRPr="00102C6E">
        <w:rPr>
          <w:rFonts w:ascii="Times New Roman" w:hAnsi="Times New Roman"/>
          <w:sz w:val="24"/>
          <w:szCs w:val="24"/>
        </w:rPr>
        <w:t xml:space="preserve"> прилож</w:t>
      </w:r>
      <w:r w:rsidR="007A6BA5" w:rsidRPr="00102C6E">
        <w:rPr>
          <w:rFonts w:ascii="Times New Roman" w:hAnsi="Times New Roman"/>
          <w:sz w:val="24"/>
          <w:szCs w:val="24"/>
        </w:rPr>
        <w:t>ением № 1 к настоящим Правилам.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3. Юридические лица и индивидуальные предприниматели осуществляют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92D14" w:rsidRPr="00992D14" w:rsidRDefault="00992D1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A5B24" w:rsidRPr="000B249D" w:rsidRDefault="001A5B24" w:rsidP="00DC28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Требования к организации</w:t>
      </w:r>
      <w:r w:rsidR="00DC2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приема лома и отходов цветных металлов</w:t>
      </w:r>
    </w:p>
    <w:p w:rsidR="001A5B24" w:rsidRPr="00992D1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4. Юридическое лицо и индивидуальный предприниматель, осуществляющие прием лома и отходов цветных металлов, должны обеспечить наличие на каждом объекте по приему указанных лома и отходов в доступном для обозрения месте следующей информации: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а) для юридического лица</w:t>
      </w:r>
      <w:r w:rsidR="00956F67">
        <w:rPr>
          <w:rFonts w:ascii="Times New Roman" w:hAnsi="Times New Roman"/>
          <w:sz w:val="24"/>
          <w:szCs w:val="24"/>
        </w:rPr>
        <w:t xml:space="preserve"> – </w:t>
      </w:r>
      <w:r w:rsidRPr="00A83323">
        <w:rPr>
          <w:rFonts w:ascii="Times New Roman" w:hAnsi="Times New Roman"/>
          <w:sz w:val="24"/>
          <w:szCs w:val="24"/>
        </w:rPr>
        <w:t>наименование и основной государственный регистрационный номер (ОГРН), номер телефона</w:t>
      </w:r>
      <w:r w:rsidR="00827738">
        <w:rPr>
          <w:rFonts w:ascii="Times New Roman" w:hAnsi="Times New Roman"/>
          <w:sz w:val="24"/>
          <w:szCs w:val="24"/>
        </w:rPr>
        <w:t>;</w:t>
      </w:r>
      <w:r w:rsidRPr="00A83323">
        <w:rPr>
          <w:rFonts w:ascii="Times New Roman" w:hAnsi="Times New Roman"/>
          <w:sz w:val="24"/>
          <w:szCs w:val="24"/>
        </w:rPr>
        <w:t xml:space="preserve"> для индивидуального предпринимателя</w:t>
      </w:r>
      <w:r w:rsidR="00956F67">
        <w:rPr>
          <w:rFonts w:ascii="Times New Roman" w:hAnsi="Times New Roman"/>
          <w:sz w:val="24"/>
          <w:szCs w:val="24"/>
        </w:rPr>
        <w:t xml:space="preserve"> – </w:t>
      </w:r>
      <w:r w:rsidRPr="00A83323">
        <w:rPr>
          <w:rFonts w:ascii="Times New Roman" w:hAnsi="Times New Roman"/>
          <w:sz w:val="24"/>
          <w:szCs w:val="24"/>
        </w:rPr>
        <w:t>основной государственный регистрационный номер индивидуального предпринимателя (ОГРНИП), фамилия, имя, отчество (при наличии), номер телефона;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б) для юридических лиц</w:t>
      </w:r>
      <w:r w:rsidR="00956F67">
        <w:rPr>
          <w:rFonts w:ascii="Times New Roman" w:hAnsi="Times New Roman"/>
          <w:sz w:val="24"/>
          <w:szCs w:val="24"/>
        </w:rPr>
        <w:t xml:space="preserve"> – </w:t>
      </w:r>
      <w:r w:rsidRPr="00A83323">
        <w:rPr>
          <w:rFonts w:ascii="Times New Roman" w:hAnsi="Times New Roman"/>
          <w:sz w:val="24"/>
          <w:szCs w:val="24"/>
        </w:rPr>
        <w:t>данные о лице, ответственном за прием лома и отходов цветных металлов;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в) распорядок работы;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г) условия приема и цены н</w:t>
      </w:r>
      <w:r>
        <w:rPr>
          <w:rFonts w:ascii="Times New Roman" w:hAnsi="Times New Roman"/>
          <w:sz w:val="24"/>
          <w:szCs w:val="24"/>
        </w:rPr>
        <w:t>а лом и отходы цветных металлов.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5. На объектах по приему лома и отходов цветных металлов, кроме информации, указанной в </w:t>
      </w:r>
      <w:hyperlink w:anchor="Par48" w:tooltip="4. Юридическое лицо и индивидуальный предприниматель, осуществляющие прием лома и отходов цветных металлов, должны обеспечить наличие на каждом объекте по приему указанных лома и отходов в доступном для обозрения месте следующей информации:" w:history="1">
        <w:r w:rsidRPr="00A83323">
          <w:rPr>
            <w:rFonts w:ascii="Times New Roman" w:hAnsi="Times New Roman"/>
            <w:sz w:val="24"/>
            <w:szCs w:val="24"/>
          </w:rPr>
          <w:t>пункте 4</w:t>
        </w:r>
      </w:hyperlink>
      <w:r w:rsidRPr="00A83323">
        <w:rPr>
          <w:rFonts w:ascii="Times New Roman" w:hAnsi="Times New Roman"/>
          <w:sz w:val="24"/>
          <w:szCs w:val="24"/>
        </w:rPr>
        <w:t xml:space="preserve"> настоящих Правил, должна находиться и предъявляться по требованию контролирующих органов следующая документация: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а) лицензия, полученная в </w:t>
      </w:r>
      <w:r w:rsidRPr="00426B7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426B7B" w:rsidRPr="00426B7B">
        <w:rPr>
          <w:rFonts w:ascii="Times New Roman" w:hAnsi="Times New Roman" w:cs="Times New Roman"/>
          <w:sz w:val="24"/>
          <w:szCs w:val="24"/>
        </w:rPr>
        <w:t>Положением о лицензировании деятельности по заготовке и реализации лома черного и цветного металла</w:t>
      </w:r>
      <w:r w:rsidRPr="00A83323">
        <w:rPr>
          <w:rFonts w:ascii="Times New Roman" w:hAnsi="Times New Roman"/>
          <w:sz w:val="24"/>
          <w:szCs w:val="24"/>
        </w:rPr>
        <w:t>, или ее копия, заверенная лицензирующим органом, выдавшим лицензию;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б) документы на имеющиеся оборудование и приборы, а также документы о проведении их поверок и испытаний;</w:t>
      </w:r>
    </w:p>
    <w:p w:rsidR="001A5B24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е) инструкция о порядке действий при обнаружении взрывоопасных предметов.</w:t>
      </w:r>
    </w:p>
    <w:p w:rsidR="001A5B24" w:rsidRPr="000B249D" w:rsidRDefault="001A5B24" w:rsidP="00DC28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III. Порядок приема, учета и хранения</w:t>
      </w:r>
      <w:r w:rsidR="00DC2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лома и отходов цветных металлов</w:t>
      </w:r>
    </w:p>
    <w:p w:rsidR="001A5B24" w:rsidRPr="000B249D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6. Прием лома и отходов цветных металлов проводится по массе нетто, определяемой как разность между массой брутто и массой транспортного средства, тары и засоренности.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7. Прием лома и отходов цветных металлов: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у физических лиц осуществляется на основании письменного заявления лица, сдающего лом и отходы цветных металлов, при предъявлении документа, удостоверяющего личность (далее</w:t>
      </w:r>
      <w:r w:rsidR="00956F67">
        <w:rPr>
          <w:rFonts w:ascii="Times New Roman" w:hAnsi="Times New Roman"/>
          <w:sz w:val="24"/>
          <w:szCs w:val="24"/>
        </w:rPr>
        <w:t xml:space="preserve"> – </w:t>
      </w:r>
      <w:r w:rsidRPr="00A83323">
        <w:rPr>
          <w:rFonts w:ascii="Times New Roman" w:hAnsi="Times New Roman"/>
          <w:sz w:val="24"/>
          <w:szCs w:val="24"/>
        </w:rPr>
        <w:t>заявитель). В заявлении указываются фамилия, имя, отчество (при наличии), данные документа, удостоверяющего личность заявителя, место регистрации по месту жительства или месту пребывания, сведения о сдаваемых ломе и отходах цветных металлов (вид, краткое описание), основание возникновения права собственности на сдаваемые лом и отходы цветных металлов, дата и подпись заявителя;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у юридических лиц и индивидуальных предпринимателей осуществляется в соответствии с условиями договора между указанными субъектами и юридическим лицом или индивидуальным предпринимателем, осуществляющим прием лома и отходов цветных металлов.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После приема и оплаты лома и отходов цветных металлов лицо, осуществляющее прием, производит на заявлении физического лица запись с отметкой о приеме, указанием номера приемо-сдаточного акта, который составляется на каждую партию лома и отходов цветных металлов, стоимости сданных лома и отходов цветных металлов и ставит свою подпись.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Заявления должны храниться на объекте по приему лома и отходов цветных металлов в течение 5 лет.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8. Юридическое лицо и индивидуальный предприниматель, принимающие лом и отходы цветных металлов, обязаны обеспечить в установленном </w:t>
      </w:r>
      <w:hyperlink r:id="rId12" w:history="1">
        <w:r w:rsidRPr="00A83323">
          <w:rPr>
            <w:rFonts w:ascii="Times New Roman" w:hAnsi="Times New Roman"/>
            <w:sz w:val="24"/>
            <w:szCs w:val="24"/>
          </w:rPr>
          <w:t>порядке</w:t>
        </w:r>
      </w:hyperlink>
      <w:r w:rsidRPr="00A83323">
        <w:rPr>
          <w:rFonts w:ascii="Times New Roman" w:hAnsi="Times New Roman"/>
          <w:sz w:val="24"/>
          <w:szCs w:val="24"/>
        </w:rPr>
        <w:t xml:space="preserve"> </w:t>
      </w:r>
      <w:r w:rsidR="00551558">
        <w:rPr>
          <w:rFonts w:ascii="Times New Roman" w:hAnsi="Times New Roman"/>
          <w:sz w:val="24"/>
          <w:szCs w:val="24"/>
        </w:rPr>
        <w:t xml:space="preserve">входной контроль каждой партии </w:t>
      </w:r>
      <w:r w:rsidRPr="00A83323">
        <w:rPr>
          <w:rFonts w:ascii="Times New Roman" w:hAnsi="Times New Roman"/>
          <w:sz w:val="24"/>
          <w:szCs w:val="24"/>
        </w:rPr>
        <w:t>лома и отходов на взрывобезопасность.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9. Юридическое лицо и индивидуальный предприниматель, принимающие лом и отходы цветных металлов в целях осуществления их заготовки, хранения и реализации, обязаны обеспечить: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а) наличие на каждом объекте по приему лома и отходов цветных металлов: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лица, ответственного за проведение контроля лома и отходов цветных металлов на взрывобезопасность; </w:t>
      </w:r>
    </w:p>
    <w:p w:rsidR="001A5B24" w:rsidRPr="00A83323" w:rsidRDefault="00551558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на каждом объекте</w:t>
      </w:r>
      <w:r w:rsidR="001A5B24" w:rsidRPr="00A83323">
        <w:rPr>
          <w:rFonts w:ascii="Times New Roman" w:hAnsi="Times New Roman"/>
          <w:sz w:val="24"/>
          <w:szCs w:val="24"/>
        </w:rPr>
        <w:t xml:space="preserve"> по приему лома и отходов цветных металлов площадки с твердым </w:t>
      </w:r>
      <w:proofErr w:type="spellStart"/>
      <w:r w:rsidR="001A5B24" w:rsidRPr="00A83323">
        <w:rPr>
          <w:rFonts w:ascii="Times New Roman" w:hAnsi="Times New Roman"/>
          <w:sz w:val="24"/>
          <w:szCs w:val="24"/>
        </w:rPr>
        <w:t>неразрушаемым</w:t>
      </w:r>
      <w:proofErr w:type="spellEnd"/>
      <w:r w:rsidR="001A5B24" w:rsidRPr="00A83323">
        <w:rPr>
          <w:rFonts w:ascii="Times New Roman" w:hAnsi="Times New Roman"/>
          <w:sz w:val="24"/>
          <w:szCs w:val="24"/>
        </w:rPr>
        <w:t xml:space="preserve"> влагостойким покрытием, предназначенной для хранения лома и отходов цветных металлов</w:t>
      </w:r>
      <w:r w:rsidR="001A5B24">
        <w:rPr>
          <w:rFonts w:ascii="Times New Roman" w:hAnsi="Times New Roman"/>
          <w:sz w:val="24"/>
          <w:szCs w:val="24"/>
        </w:rPr>
        <w:t>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10. Юридическое лицо и индивидуальный предприниматель, принимающие лом и отходы цветных металлов в целях осуществления переработки, обязаны также обеспечить наличие не менее чем на одном из объектов по приему лома и отходов цветных металлов в пределах территории Республики Южная Осетия одной единицы любого из следующих видов оборудования: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пресс для пакетирования лома и отходов цветных металлов;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пресс-ножницы;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установка для дробления лома и (или) отходов цветных металлов;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установка для разделки кабеля.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lastRenderedPageBreak/>
        <w:t>11. Учет лома и отходов цветных металлов ведется лицом, назначенным руководителем юридического лица, осуществляющего прием указанных лома и отходов, или индивидуальным предпринимателем.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12. Прием лома и отходов цветных металлов осуществляется с обязательным составлением на каждую партию лома и отходов приемо-сдаточного акта по форме согласно </w:t>
      </w:r>
      <w:hyperlink w:anchor="Par196" w:tooltip="               ПРИЕМО-СДАТОЧНЫЙ АКТ N _____ от _____________" w:history="1">
        <w:r w:rsidRPr="00A13C46">
          <w:rPr>
            <w:rFonts w:ascii="Times New Roman" w:hAnsi="Times New Roman"/>
            <w:sz w:val="24"/>
            <w:szCs w:val="24"/>
          </w:rPr>
          <w:t xml:space="preserve">приложению </w:t>
        </w:r>
        <w:r>
          <w:rPr>
            <w:rFonts w:ascii="Times New Roman" w:hAnsi="Times New Roman"/>
            <w:sz w:val="24"/>
            <w:szCs w:val="24"/>
          </w:rPr>
          <w:t>№</w:t>
        </w:r>
        <w:r w:rsidRPr="00A13C46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>2</w:t>
        </w:r>
        <w:r w:rsidRPr="00A13C46">
          <w:rPr>
            <w:rFonts w:ascii="Times New Roman" w:hAnsi="Times New Roman"/>
            <w:sz w:val="24"/>
            <w:szCs w:val="24"/>
          </w:rPr>
          <w:t xml:space="preserve"> к настоящим Правилам.</w:t>
        </w:r>
      </w:hyperlink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Приемо-сдаточный акт составляется в 2 экземплярах на бумажном носителе (1-й экземпляр передается лицу, сдающему лом и отходы цветных металлов, 2-й экземпляр остается у лица, осуществляющего прием).</w:t>
      </w:r>
    </w:p>
    <w:p w:rsidR="001A5B24" w:rsidRPr="00A83323" w:rsidRDefault="00443DA3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3DA3">
        <w:rPr>
          <w:rFonts w:ascii="Times New Roman" w:hAnsi="Times New Roman"/>
          <w:sz w:val="24"/>
          <w:szCs w:val="24"/>
        </w:rPr>
        <w:t>Приемо-сдаточны</w:t>
      </w:r>
      <w:r>
        <w:rPr>
          <w:rFonts w:ascii="Times New Roman" w:hAnsi="Times New Roman"/>
          <w:sz w:val="24"/>
          <w:szCs w:val="24"/>
        </w:rPr>
        <w:t>е</w:t>
      </w:r>
      <w:r w:rsidRPr="00443DA3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ы</w:t>
      </w:r>
      <w:r w:rsidR="001A5B24" w:rsidRPr="00443DA3">
        <w:rPr>
          <w:rFonts w:ascii="Times New Roman" w:hAnsi="Times New Roman"/>
          <w:sz w:val="24"/>
          <w:szCs w:val="24"/>
        </w:rPr>
        <w:t xml:space="preserve"> </w:t>
      </w:r>
      <w:r w:rsidR="001A5B24" w:rsidRPr="00A83323"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z w:val="24"/>
          <w:szCs w:val="24"/>
        </w:rPr>
        <w:t>ю</w:t>
      </w:r>
      <w:r w:rsidR="001A5B24" w:rsidRPr="00A83323">
        <w:rPr>
          <w:rFonts w:ascii="Times New Roman" w:hAnsi="Times New Roman"/>
          <w:sz w:val="24"/>
          <w:szCs w:val="24"/>
        </w:rPr>
        <w:t>тся документ</w:t>
      </w:r>
      <w:r>
        <w:rPr>
          <w:rFonts w:ascii="Times New Roman" w:hAnsi="Times New Roman"/>
          <w:sz w:val="24"/>
          <w:szCs w:val="24"/>
        </w:rPr>
        <w:t>ами</w:t>
      </w:r>
      <w:r w:rsidR="001A5B24" w:rsidRPr="00A83323">
        <w:rPr>
          <w:rFonts w:ascii="Times New Roman" w:hAnsi="Times New Roman"/>
          <w:sz w:val="24"/>
          <w:szCs w:val="24"/>
        </w:rPr>
        <w:t xml:space="preserve"> строгой отчетности и должны иметь сквозную нумерацию.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13. Приемо-сдаточные акты регистрируются в книге учета приемо-сдаточных актов (далее</w:t>
      </w:r>
      <w:r w:rsidR="00956F67">
        <w:rPr>
          <w:rFonts w:ascii="Times New Roman" w:hAnsi="Times New Roman"/>
          <w:sz w:val="24"/>
          <w:szCs w:val="24"/>
        </w:rPr>
        <w:t xml:space="preserve"> – </w:t>
      </w:r>
      <w:r w:rsidRPr="00A83323">
        <w:rPr>
          <w:rFonts w:ascii="Times New Roman" w:hAnsi="Times New Roman"/>
          <w:sz w:val="24"/>
          <w:szCs w:val="24"/>
        </w:rPr>
        <w:t>книга учета).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Допускается ведение книги учета в электронном виде.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Страницы книги учета должны быть пронумерованы, в случае ведения книги учета на бумажном носителе страницы книги учета должны быть также прошнурованы.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После окончания ведения книги учета производится запись </w:t>
      </w:r>
      <w:r>
        <w:rPr>
          <w:rFonts w:ascii="Times New Roman" w:hAnsi="Times New Roman"/>
          <w:sz w:val="24"/>
          <w:szCs w:val="24"/>
        </w:rPr>
        <w:t>«</w:t>
      </w:r>
      <w:r w:rsidRPr="00A83323">
        <w:rPr>
          <w:rFonts w:ascii="Times New Roman" w:hAnsi="Times New Roman"/>
          <w:sz w:val="24"/>
          <w:szCs w:val="24"/>
        </w:rPr>
        <w:t>В настоящей книге учета пронумеровано ___ страниц</w:t>
      </w:r>
      <w:r>
        <w:rPr>
          <w:rFonts w:ascii="Times New Roman" w:hAnsi="Times New Roman"/>
          <w:sz w:val="24"/>
          <w:szCs w:val="24"/>
        </w:rPr>
        <w:t>»</w:t>
      </w:r>
      <w:r w:rsidRPr="00A83323">
        <w:rPr>
          <w:rFonts w:ascii="Times New Roman" w:hAnsi="Times New Roman"/>
          <w:sz w:val="24"/>
          <w:szCs w:val="24"/>
        </w:rPr>
        <w:t>. Запись заверяется подписями руководителя и главного бухгалтера юридического лица или индивидуального предпринимателя, осуществляющего прием лома и отходов цветных металлов, и печатью (при наличии).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14. На первой странице книга учета должна содержать: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/>
          <w:sz w:val="24"/>
          <w:szCs w:val="24"/>
        </w:rPr>
        <w:t>«</w:t>
      </w:r>
      <w:r w:rsidRPr="00A83323">
        <w:rPr>
          <w:rFonts w:ascii="Times New Roman" w:hAnsi="Times New Roman"/>
          <w:sz w:val="24"/>
          <w:szCs w:val="24"/>
        </w:rPr>
        <w:t>Книга учета приемо-сдаточных актов</w:t>
      </w:r>
      <w:r>
        <w:rPr>
          <w:rFonts w:ascii="Times New Roman" w:hAnsi="Times New Roman"/>
          <w:sz w:val="24"/>
          <w:szCs w:val="24"/>
        </w:rPr>
        <w:t>»</w:t>
      </w:r>
      <w:r w:rsidRPr="00A83323">
        <w:rPr>
          <w:rFonts w:ascii="Times New Roman" w:hAnsi="Times New Roman"/>
          <w:sz w:val="24"/>
          <w:szCs w:val="24"/>
        </w:rPr>
        <w:t>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б)</w:t>
      </w:r>
      <w:r w:rsidR="001C2AC5">
        <w:rPr>
          <w:rFonts w:ascii="Times New Roman" w:hAnsi="Times New Roman"/>
          <w:sz w:val="24"/>
          <w:szCs w:val="24"/>
        </w:rPr>
        <w:t> </w:t>
      </w:r>
      <w:r w:rsidRPr="00A83323">
        <w:rPr>
          <w:rFonts w:ascii="Times New Roman" w:hAnsi="Times New Roman"/>
          <w:sz w:val="24"/>
          <w:szCs w:val="24"/>
        </w:rPr>
        <w:t>наименование и место нахождения юридического лица (индивидуального предпринимателя), осуществляющего прием лома и отходов цветных металлов;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в) запись </w:t>
      </w:r>
      <w:r>
        <w:rPr>
          <w:rFonts w:ascii="Times New Roman" w:hAnsi="Times New Roman"/>
          <w:sz w:val="24"/>
          <w:szCs w:val="24"/>
        </w:rPr>
        <w:t>«</w:t>
      </w:r>
      <w:r w:rsidRPr="00A83323">
        <w:rPr>
          <w:rFonts w:ascii="Times New Roman" w:hAnsi="Times New Roman"/>
          <w:sz w:val="24"/>
          <w:szCs w:val="24"/>
        </w:rPr>
        <w:t>Начата</w:t>
      </w:r>
      <w:r>
        <w:rPr>
          <w:rFonts w:ascii="Times New Roman" w:hAnsi="Times New Roman"/>
          <w:sz w:val="24"/>
          <w:szCs w:val="24"/>
        </w:rPr>
        <w:t>»</w:t>
      </w:r>
      <w:r w:rsidRPr="00A83323">
        <w:rPr>
          <w:rFonts w:ascii="Times New Roman" w:hAnsi="Times New Roman"/>
          <w:sz w:val="24"/>
          <w:szCs w:val="24"/>
        </w:rPr>
        <w:t xml:space="preserve"> с указанием даты внесения в книгу учета первой записи о приеме лома и отходов цветных металлов;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г) запись </w:t>
      </w:r>
      <w:r>
        <w:rPr>
          <w:rFonts w:ascii="Times New Roman" w:hAnsi="Times New Roman"/>
          <w:sz w:val="24"/>
          <w:szCs w:val="24"/>
        </w:rPr>
        <w:t>«</w:t>
      </w:r>
      <w:r w:rsidRPr="00A83323">
        <w:rPr>
          <w:rFonts w:ascii="Times New Roman" w:hAnsi="Times New Roman"/>
          <w:sz w:val="24"/>
          <w:szCs w:val="24"/>
        </w:rPr>
        <w:t>Окончена</w:t>
      </w:r>
      <w:r>
        <w:rPr>
          <w:rFonts w:ascii="Times New Roman" w:hAnsi="Times New Roman"/>
          <w:sz w:val="24"/>
          <w:szCs w:val="24"/>
        </w:rPr>
        <w:t>»</w:t>
      </w:r>
      <w:r w:rsidRPr="00A83323">
        <w:rPr>
          <w:rFonts w:ascii="Times New Roman" w:hAnsi="Times New Roman"/>
          <w:sz w:val="24"/>
          <w:szCs w:val="24"/>
        </w:rPr>
        <w:t xml:space="preserve"> с указанием даты внесения в книгу учета последней записи о приеме лома и отходов цветных металлов;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д) запись </w:t>
      </w:r>
      <w:r>
        <w:rPr>
          <w:rFonts w:ascii="Times New Roman" w:hAnsi="Times New Roman"/>
          <w:sz w:val="24"/>
          <w:szCs w:val="24"/>
        </w:rPr>
        <w:t>«</w:t>
      </w:r>
      <w:r w:rsidRPr="00A83323">
        <w:rPr>
          <w:rFonts w:ascii="Times New Roman" w:hAnsi="Times New Roman"/>
          <w:sz w:val="24"/>
          <w:szCs w:val="24"/>
        </w:rPr>
        <w:t>Лицо, ответственное за ведение настоящей книги учета</w:t>
      </w:r>
      <w:r>
        <w:rPr>
          <w:rFonts w:ascii="Times New Roman" w:hAnsi="Times New Roman"/>
          <w:sz w:val="24"/>
          <w:szCs w:val="24"/>
        </w:rPr>
        <w:t>»</w:t>
      </w:r>
      <w:r w:rsidRPr="00A83323">
        <w:rPr>
          <w:rFonts w:ascii="Times New Roman" w:hAnsi="Times New Roman"/>
          <w:sz w:val="24"/>
          <w:szCs w:val="24"/>
        </w:rPr>
        <w:t xml:space="preserve"> с указанием должности, фамилии, имени, отчества этого лица, его подпись и дата.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15. При каждом случае приема лома и отходов цветных металлов в книгу учета вносится следующая информация: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а) регистрационный номер приемо-сдаточного акта;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б) дата приема лома и отходов цветных металлов;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в) данные о лице, сдающем лом и отходы цветных металлов: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при приеме у юридического лица</w:t>
      </w:r>
      <w:r w:rsidR="00956F67">
        <w:rPr>
          <w:rFonts w:ascii="Times New Roman" w:hAnsi="Times New Roman"/>
          <w:sz w:val="24"/>
          <w:szCs w:val="24"/>
        </w:rPr>
        <w:t xml:space="preserve"> – </w:t>
      </w:r>
      <w:r w:rsidRPr="00A83323">
        <w:rPr>
          <w:rFonts w:ascii="Times New Roman" w:hAnsi="Times New Roman"/>
          <w:sz w:val="24"/>
          <w:szCs w:val="24"/>
        </w:rPr>
        <w:t>наименование, адрес, основной государственный регистрационный номер (ОГРН);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при приеме у индивидуального предпринимателя</w:t>
      </w:r>
      <w:r w:rsidR="00956F67">
        <w:rPr>
          <w:rFonts w:ascii="Times New Roman" w:hAnsi="Times New Roman"/>
          <w:sz w:val="24"/>
          <w:szCs w:val="24"/>
        </w:rPr>
        <w:t xml:space="preserve"> – </w:t>
      </w:r>
      <w:r w:rsidRPr="00A83323">
        <w:rPr>
          <w:rFonts w:ascii="Times New Roman" w:hAnsi="Times New Roman"/>
          <w:sz w:val="24"/>
          <w:szCs w:val="24"/>
        </w:rPr>
        <w:t>фамилия, имя, отчество (при наличии) и основной государственный регистрационный номер индивидуального предпринимателя (ОГРНИП);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при приеме у физических лиц</w:t>
      </w:r>
      <w:r w:rsidR="00956F67">
        <w:rPr>
          <w:rFonts w:ascii="Times New Roman" w:hAnsi="Times New Roman"/>
          <w:sz w:val="24"/>
          <w:szCs w:val="24"/>
        </w:rPr>
        <w:t xml:space="preserve"> – </w:t>
      </w:r>
      <w:r w:rsidRPr="00A83323">
        <w:rPr>
          <w:rFonts w:ascii="Times New Roman" w:hAnsi="Times New Roman"/>
          <w:sz w:val="24"/>
          <w:szCs w:val="24"/>
        </w:rPr>
        <w:t>фамилия, имя, отчество (при наличии), место регистрации по месту жительства или месту пребывания, данные документа, удостоверяющего личность, идентификационный номер налогоплательщика (ИНН) (при наличии);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г) реквизиты транспортной накладной (для юридического лица и индивидуального предпринимателя), а при приеме различного оборудования</w:t>
      </w:r>
      <w:r w:rsidR="00956F67">
        <w:rPr>
          <w:rFonts w:ascii="Times New Roman" w:hAnsi="Times New Roman"/>
          <w:sz w:val="24"/>
          <w:szCs w:val="24"/>
        </w:rPr>
        <w:t xml:space="preserve"> – </w:t>
      </w:r>
      <w:r w:rsidRPr="00A83323">
        <w:rPr>
          <w:rFonts w:ascii="Times New Roman" w:hAnsi="Times New Roman"/>
          <w:sz w:val="24"/>
          <w:szCs w:val="24"/>
        </w:rPr>
        <w:t>также реквизиты справки о списании этого оборудования и снятии его с учета;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lastRenderedPageBreak/>
        <w:t>д) класс, категория, вид и краткое описание принятых лома и отходов цветных металлов согласно государственному стандарту;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е) данные о проверке лома и отходов цветных металлов на взрывобезопасность с подписью лиц, проводивших проверку (контроль);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ж) процент засоренности принятых лома и отходов цветных металлов;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з) вес принятых лома и отходов цветных металлов;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и) подпись лица, сделавшего запись в книге.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16. Книга учета и приемо-сдаточные акты должны храниться на объекте по приему лома и отходов цветных металлов в течение 3 лет с даты внесения последней записи о приеме лома и отходов цветных металлов.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17</w:t>
      </w:r>
      <w:r w:rsidRPr="00A13C46">
        <w:rPr>
          <w:rFonts w:ascii="Times New Roman" w:hAnsi="Times New Roman"/>
          <w:sz w:val="24"/>
          <w:szCs w:val="24"/>
        </w:rPr>
        <w:t xml:space="preserve">. </w:t>
      </w:r>
      <w:hyperlink r:id="rId13" w:history="1">
        <w:r w:rsidRPr="00A13C46">
          <w:rPr>
            <w:rFonts w:ascii="Times New Roman" w:hAnsi="Times New Roman"/>
            <w:sz w:val="24"/>
            <w:szCs w:val="24"/>
          </w:rPr>
          <w:t>Ответственность</w:t>
        </w:r>
      </w:hyperlink>
      <w:r w:rsidRPr="00A83323">
        <w:rPr>
          <w:rFonts w:ascii="Times New Roman" w:hAnsi="Times New Roman"/>
          <w:sz w:val="24"/>
          <w:szCs w:val="24"/>
        </w:rPr>
        <w:t xml:space="preserve"> за своевременное и правильное составление приемо-сдаточных актов и внесение записей в книгу учета, точность содержащихся в них сведений, проверку правомерности сдачи лома и отходов цветных металлов несет должностное лицо, ответственное за прием лома и отходов цветных металлов, или индивидуальный предприниматель.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18. Оплата п</w:t>
      </w:r>
      <w:r w:rsidRPr="00A13C46">
        <w:rPr>
          <w:rFonts w:ascii="Times New Roman" w:hAnsi="Times New Roman"/>
          <w:sz w:val="24"/>
          <w:szCs w:val="24"/>
        </w:rPr>
        <w:t xml:space="preserve">ринятых лома и отходов цветных металлов осуществляется в соответствии с </w:t>
      </w:r>
      <w:hyperlink r:id="rId14" w:history="1">
        <w:r w:rsidRPr="00A13C46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83323">
        <w:rPr>
          <w:rFonts w:ascii="Times New Roman" w:hAnsi="Times New Roman"/>
          <w:sz w:val="24"/>
          <w:szCs w:val="24"/>
        </w:rPr>
        <w:t>Республик</w:t>
      </w:r>
      <w:r>
        <w:rPr>
          <w:rFonts w:ascii="Times New Roman" w:hAnsi="Times New Roman"/>
          <w:sz w:val="24"/>
          <w:szCs w:val="24"/>
        </w:rPr>
        <w:t>и</w:t>
      </w:r>
      <w:r w:rsidRPr="00A83323">
        <w:rPr>
          <w:rFonts w:ascii="Times New Roman" w:hAnsi="Times New Roman"/>
          <w:sz w:val="24"/>
          <w:szCs w:val="24"/>
        </w:rPr>
        <w:t xml:space="preserve"> Южная Осетия.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19. Отбор (извлечение) сопутствующих лома и отходов черных металлов при заготовке лома и отходов цветных металлов производится юридическим лицом и индивидуальным предпринимателем, осуществляющими заготовку лома и отходов цветных металлов.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Отобранные (извлеченные) из лома и отходов цветных металлов сопутствующие лом и отходы черных металлов могут быть отчуждены в соответствии с законодательством Республики Южная Осетия.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20. Хранение бытового (принятого от физических лиц) и промышленного лома и отходов цветных металлов осуществляется раздельно.</w:t>
      </w:r>
    </w:p>
    <w:p w:rsidR="001A5B24" w:rsidRDefault="001A5B24" w:rsidP="001A5B2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92D14" w:rsidRDefault="00992D14" w:rsidP="001A5B2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A5B24" w:rsidRPr="000B249D" w:rsidRDefault="001A5B24" w:rsidP="00DC28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 Порядок учета отчуждаемого лома</w:t>
      </w:r>
      <w:r w:rsidR="00DC2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отходов цветных металлов</w:t>
      </w:r>
    </w:p>
    <w:p w:rsidR="001A5B24" w:rsidRPr="000B249D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21. Юридическое лицо и индивидуальный предприниматель, принимающие лом и отходы цветных металлов, должны организовать учет отчуждаемых лома и отходов.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22. Каждая партия отчужденных лома и отходов цветных металлов должна быть зарегистрирована в журнале регистрации отгруженных лома и отходов цветных металлов, в котором указываются: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а) наименование и реквизиты грузополучателя;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б) государственный регистрационный знак автомобиля или иного транспортного средства (в зависимости от вида транспорта);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в) дата отгрузки;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г) вид лома и отходов цветных металлов;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д) вес партии, перевозимой транспортным средством;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е) номер транспортной накладной;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 xml:space="preserve">ж) номер удостоверения о взрывобезопасности лома и отходов цветных металлов, составленного по форме, предусмотренной </w:t>
      </w:r>
      <w:hyperlink w:anchor="Par278" w:tooltip="Приложение N 2" w:history="1">
        <w:r w:rsidRPr="00A13C46">
          <w:rPr>
            <w:rFonts w:ascii="Times New Roman" w:hAnsi="Times New Roman"/>
            <w:sz w:val="24"/>
            <w:szCs w:val="24"/>
          </w:rPr>
          <w:t xml:space="preserve">приложением </w:t>
        </w:r>
        <w:r>
          <w:rPr>
            <w:rFonts w:ascii="Times New Roman" w:hAnsi="Times New Roman"/>
            <w:sz w:val="24"/>
            <w:szCs w:val="24"/>
          </w:rPr>
          <w:t>№</w:t>
        </w:r>
        <w:r w:rsidRPr="00A13C46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>3</w:t>
        </w:r>
      </w:hyperlink>
      <w:r w:rsidRPr="00A13C46">
        <w:rPr>
          <w:rFonts w:ascii="Times New Roman" w:hAnsi="Times New Roman"/>
          <w:sz w:val="24"/>
          <w:szCs w:val="24"/>
        </w:rPr>
        <w:t xml:space="preserve"> к настоящим Правилам, и выданного лицом, ответственным за проведение контроля лома и отходов цветных металлов на взрывобезопасность.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lastRenderedPageBreak/>
        <w:t>23. Записи в журнале регистрации отгруженных лома и отходов цветных металлов производятся на основании документов первичного бухгалтерского учета.</w:t>
      </w:r>
    </w:p>
    <w:p w:rsidR="001A5B24" w:rsidRPr="000B249D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Допускается ведение журнала регистрации отчужденных лома и отходов цветных металлов в электронном виде.</w:t>
      </w:r>
    </w:p>
    <w:p w:rsid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D14" w:rsidRPr="000B249D" w:rsidRDefault="00992D1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0B249D" w:rsidRDefault="001A5B24" w:rsidP="00DC28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V. Документы, необходимые при транспортировке</w:t>
      </w:r>
      <w:r w:rsidR="00DC2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лома и отходов цветных металлов</w:t>
      </w:r>
    </w:p>
    <w:p w:rsidR="001A5B24" w:rsidRPr="000B249D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24. Заключение договора на перевозку лома и отходов цветных металлов осуществляется транспортной организацией с собственником лома и отходов цветных металлов либо с иным лицом, уполномоченным собственником в соответствии с законодательством,</w:t>
      </w:r>
      <w:r>
        <w:rPr>
          <w:rFonts w:ascii="Times New Roman" w:hAnsi="Times New Roman"/>
          <w:sz w:val="24"/>
          <w:szCs w:val="24"/>
        </w:rPr>
        <w:t xml:space="preserve"> действующим в</w:t>
      </w:r>
      <w:r w:rsidRPr="00A13C46">
        <w:rPr>
          <w:rFonts w:ascii="Times New Roman" w:hAnsi="Times New Roman"/>
          <w:sz w:val="24"/>
          <w:szCs w:val="24"/>
        </w:rPr>
        <w:t xml:space="preserve"> Республик</w:t>
      </w:r>
      <w:r>
        <w:rPr>
          <w:rFonts w:ascii="Times New Roman" w:hAnsi="Times New Roman"/>
          <w:sz w:val="24"/>
          <w:szCs w:val="24"/>
        </w:rPr>
        <w:t>е</w:t>
      </w:r>
      <w:r w:rsidRPr="00A13C46">
        <w:rPr>
          <w:rFonts w:ascii="Times New Roman" w:hAnsi="Times New Roman"/>
          <w:sz w:val="24"/>
          <w:szCs w:val="24"/>
        </w:rPr>
        <w:t xml:space="preserve"> Южная Осетия.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25. При транспортировке лома и отходов цветных металлов организация</w:t>
      </w:r>
      <w:r w:rsidR="00326E8C">
        <w:rPr>
          <w:rFonts w:ascii="Times New Roman" w:hAnsi="Times New Roman"/>
          <w:sz w:val="24"/>
          <w:szCs w:val="24"/>
        </w:rPr>
        <w:t>-</w:t>
      </w:r>
      <w:r w:rsidR="00956F67">
        <w:rPr>
          <w:rFonts w:ascii="Times New Roman" w:hAnsi="Times New Roman"/>
          <w:sz w:val="24"/>
          <w:szCs w:val="24"/>
        </w:rPr>
        <w:t xml:space="preserve"> </w:t>
      </w:r>
      <w:r w:rsidRPr="00A13C46">
        <w:rPr>
          <w:rFonts w:ascii="Times New Roman" w:hAnsi="Times New Roman"/>
          <w:sz w:val="24"/>
          <w:szCs w:val="24"/>
        </w:rPr>
        <w:t>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а) при перевозке лома и отходов цветных металлов транспортной организацией: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путевой лист;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транспортная накладная;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 xml:space="preserve">удостоверение о взрывобезопасности лома и отходов цветных металлов по форме согласно </w:t>
      </w:r>
      <w:hyperlink w:anchor="Par278" w:tooltip="Приложение N 2" w:history="1">
        <w:r w:rsidRPr="00A13C46">
          <w:rPr>
            <w:rFonts w:ascii="Times New Roman" w:hAnsi="Times New Roman"/>
            <w:sz w:val="24"/>
            <w:szCs w:val="24"/>
          </w:rPr>
          <w:t xml:space="preserve">приложению </w:t>
        </w:r>
        <w:r>
          <w:rPr>
            <w:rFonts w:ascii="Times New Roman" w:hAnsi="Times New Roman"/>
            <w:sz w:val="24"/>
            <w:szCs w:val="24"/>
          </w:rPr>
          <w:t>№</w:t>
        </w:r>
        <w:r w:rsidRPr="00A13C46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>3 к настоящим Правилам</w:t>
        </w:r>
        <w:r w:rsidRPr="00A13C46">
          <w:rPr>
            <w:rFonts w:ascii="Times New Roman" w:hAnsi="Times New Roman"/>
            <w:sz w:val="24"/>
            <w:szCs w:val="24"/>
          </w:rPr>
          <w:t>;</w:t>
        </w:r>
      </w:hyperlink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б) при перевозке юридическими лицами и индивидуальными предпринимателями лома и отходов цветных металлов, прием которых осуществлен в соответствии с настоящими Правилами, либо лома и отходов цветных металлов, переработанных и подготовленных для использования, либо лома и отходов цветных металлов, образовавшихся у них в процессе производства и потребления: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путевой лист (кроме индивидуальных предпринимателей);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транспортная накладная и копии документов, подтверждающих право собственности на транспортируемые лом и отходы цветных металлов;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 xml:space="preserve">удостоверение о взрывобезопасности лома и отходов цветных металлов по форме, предусмотренной </w:t>
      </w:r>
      <w:hyperlink w:anchor="Par278" w:tooltip="Приложение N 2" w:history="1">
        <w:r w:rsidRPr="00A13C46">
          <w:rPr>
            <w:rFonts w:ascii="Times New Roman" w:hAnsi="Times New Roman"/>
            <w:sz w:val="24"/>
            <w:szCs w:val="24"/>
          </w:rPr>
          <w:t xml:space="preserve">приложением </w:t>
        </w:r>
        <w:r>
          <w:rPr>
            <w:rFonts w:ascii="Times New Roman" w:hAnsi="Times New Roman"/>
            <w:sz w:val="24"/>
            <w:szCs w:val="24"/>
          </w:rPr>
          <w:t>№</w:t>
        </w:r>
        <w:r w:rsidRPr="00A13C46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>3</w:t>
        </w:r>
      </w:hyperlink>
      <w:r w:rsidRPr="00A13C46">
        <w:rPr>
          <w:rFonts w:ascii="Times New Roman" w:hAnsi="Times New Roman"/>
          <w:sz w:val="24"/>
          <w:szCs w:val="24"/>
        </w:rPr>
        <w:t xml:space="preserve"> к настоящим Правилам.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26. В транспортной накладной указываются: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а) номер;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б) наименование и реквизиты грузоотправителя;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в) наименование и реквизиты грузополучателя;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г) номер вагона, государственный регистрационный знак автомобиля или иного транспортного средства (в зависимости от вида транспорта);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д) дата отгрузки;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е) вид лома и отходов цветных металлов;</w:t>
      </w:r>
    </w:p>
    <w:p w:rsidR="001A5B24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ж) вес партии, перевозимой транспортным средством.</w:t>
      </w:r>
    </w:p>
    <w:p w:rsidR="001A5B24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2D14" w:rsidRPr="000B249D" w:rsidRDefault="00992D14" w:rsidP="00326E8C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5B24" w:rsidRPr="000B249D" w:rsidRDefault="001A5B24" w:rsidP="00326E8C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VI. Ответственность за нарушение настоящих Правил</w:t>
      </w:r>
    </w:p>
    <w:p w:rsidR="001A5B24" w:rsidRPr="000B249D" w:rsidRDefault="001A5B24" w:rsidP="00326E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863" w:rsidRPr="00326E8C" w:rsidRDefault="001A5B24" w:rsidP="00326E8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Нарушение настоящих Правил влечет за собой ответственность в соответствии с </w:t>
      </w:r>
      <w:hyperlink r:id="rId15" w:history="1">
        <w:r w:rsidRPr="000B24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326E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в</w:t>
      </w:r>
      <w:r w:rsidRPr="000B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2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Южная Осетия.</w:t>
      </w:r>
    </w:p>
    <w:p w:rsidR="001A5B24" w:rsidRPr="00DC2863" w:rsidRDefault="001A5B24" w:rsidP="00443DA3">
      <w:pPr>
        <w:tabs>
          <w:tab w:val="left" w:pos="3315"/>
        </w:tabs>
        <w:spacing w:after="0" w:line="276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DC286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A5B24" w:rsidRPr="00DC2863" w:rsidRDefault="001A5B24" w:rsidP="00443DA3">
      <w:pPr>
        <w:tabs>
          <w:tab w:val="left" w:pos="3315"/>
        </w:tabs>
        <w:spacing w:after="0" w:line="276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DC2863">
        <w:rPr>
          <w:rFonts w:ascii="Times New Roman" w:hAnsi="Times New Roman" w:cs="Times New Roman"/>
          <w:sz w:val="24"/>
          <w:szCs w:val="24"/>
        </w:rPr>
        <w:t>к Правилам обращения</w:t>
      </w:r>
      <w:r w:rsidR="00992D14">
        <w:rPr>
          <w:rFonts w:ascii="Times New Roman" w:hAnsi="Times New Roman" w:cs="Times New Roman"/>
          <w:sz w:val="24"/>
          <w:szCs w:val="24"/>
        </w:rPr>
        <w:t xml:space="preserve"> </w:t>
      </w:r>
      <w:r w:rsidRPr="00DC2863">
        <w:rPr>
          <w:rFonts w:ascii="Times New Roman" w:hAnsi="Times New Roman" w:cs="Times New Roman"/>
          <w:sz w:val="24"/>
          <w:szCs w:val="24"/>
        </w:rPr>
        <w:t>с ломом и отходами цветных</w:t>
      </w:r>
      <w:r w:rsidR="00992D14">
        <w:rPr>
          <w:rFonts w:ascii="Times New Roman" w:hAnsi="Times New Roman" w:cs="Times New Roman"/>
          <w:sz w:val="24"/>
          <w:szCs w:val="24"/>
        </w:rPr>
        <w:t xml:space="preserve"> </w:t>
      </w:r>
      <w:r w:rsidRPr="00DC2863">
        <w:rPr>
          <w:rFonts w:ascii="Times New Roman" w:hAnsi="Times New Roman" w:cs="Times New Roman"/>
          <w:sz w:val="24"/>
          <w:szCs w:val="24"/>
        </w:rPr>
        <w:t>металлов и их отчуждения</w:t>
      </w:r>
    </w:p>
    <w:p w:rsidR="001A5B24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9D" w:rsidRDefault="00516B9D" w:rsidP="00443DA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DC2863" w:rsidP="00443DA3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</w:p>
    <w:p w:rsidR="001A5B24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разрешенных для приема от физических лиц лома и отходов цветных металлов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Абажуры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Алюминиевые лодки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Алюминиевые катушки для спиннингов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Алюминиевые палки и крепления лыж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Бидоны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Бритвенные приборы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Бытовые </w:t>
      </w:r>
      <w:proofErr w:type="spellStart"/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электровентиляторы</w:t>
      </w:r>
      <w:proofErr w:type="spellEnd"/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батареи (радиаторы отопительные)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хозяйственный инструмент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Вешалки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Горелки бытовых газовых приборов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Готовальни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Гусятницы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мотоциклов, мотороллеров и велосипедов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бытовых стиральных машин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от пылесосов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газовых колонок из цветных металлов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скороварок, миксеров, электронасосов и электродрелей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швейных машин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игрушки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алюминиевые санки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Дуршлаги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трубки от аквалангов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Зажигалки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Запасные части из цветных металлов к бытовым холодильникам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Запасные части к теле-, аудио-, видео- и бытовой технике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Кальяны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Канделябры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Карнизы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Кастрюли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Керогазы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Керосинки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Колпачки, тюбики и алюминиевая фольга для укупорки и упаковки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продуктов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 мебельные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Коромысла от весов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Кофейники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Краны, смесители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металлические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Кумганы</w:t>
      </w:r>
      <w:proofErr w:type="spellEnd"/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и столовая утварь из цветных металлов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Латунные блесны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 металлические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Лодочные моторы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консервной тары из алюминия и белой жести (колпачки, тюбики, фольга</w:t>
      </w:r>
      <w:r w:rsidR="0055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укупорки и упаковки всех видов)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палки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Маникюрные принадлежности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Масленки алюминиевые бытовые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Мебельные украшения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Мельницы кофейные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Металлические части детских и инвалидных колясок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Металлическая галантерея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предметы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Мыльницы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Мясорубки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Охотничьи стреляные гильзы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Паяльные лампы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Пепельницы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 бытовые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Подносы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Подсвечники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Подстаканники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Полоскательницы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Портсигары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для охотников (пороховницы, пряжки)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дверные, оконные и печные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Примусы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Радиолы, радиоприемники и запчасти к ним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Рукомойники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Сахарницы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Сельскохозяйственный бытовой инвентарь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Сепараторы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Сифоны для газированной воды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Спичечницы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Статуэтки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Стержни и наконечники из цветных металлов от шариковых ручек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карандашей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Ступки с пестиками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Телевизионные антенны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Телевизоры и запчасти к ним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Трубы бытового назначения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Туалетные приборы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Флаконы из-под аэрозоля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Фляги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 бытовые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для выпечки хлебобулочных и кондитерских изделий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Фурнитура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бытовые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Чаши весов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Чернильные приборы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Штыри и распорки для туристских палаток и брезентовых лодок</w:t>
      </w:r>
    </w:p>
    <w:p w:rsidR="001A5B24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Электромоторы к бытовым приборам</w:t>
      </w:r>
    </w:p>
    <w:p w:rsidR="00DC2863" w:rsidRDefault="00DC2863" w:rsidP="00443DA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2D14" w:rsidRPr="00DC2863" w:rsidRDefault="00992D14" w:rsidP="00992D14">
      <w:pPr>
        <w:tabs>
          <w:tab w:val="left" w:pos="3315"/>
        </w:tabs>
        <w:spacing w:after="0" w:line="276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92D14" w:rsidRPr="00DC2863" w:rsidRDefault="00992D14" w:rsidP="00992D14">
      <w:pPr>
        <w:tabs>
          <w:tab w:val="left" w:pos="3315"/>
        </w:tabs>
        <w:spacing w:after="0" w:line="276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DC2863">
        <w:rPr>
          <w:rFonts w:ascii="Times New Roman" w:hAnsi="Times New Roman" w:cs="Times New Roman"/>
          <w:sz w:val="24"/>
          <w:szCs w:val="24"/>
        </w:rPr>
        <w:t>к Правилам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863">
        <w:rPr>
          <w:rFonts w:ascii="Times New Roman" w:hAnsi="Times New Roman" w:cs="Times New Roman"/>
          <w:sz w:val="24"/>
          <w:szCs w:val="24"/>
        </w:rPr>
        <w:t>с ломом и отходами цветных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863">
        <w:rPr>
          <w:rFonts w:ascii="Times New Roman" w:hAnsi="Times New Roman" w:cs="Times New Roman"/>
          <w:sz w:val="24"/>
          <w:szCs w:val="24"/>
        </w:rPr>
        <w:t>металлов и их отчуждения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96"/>
      <w:bookmarkEnd w:id="7"/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ПРИЕМО-СДАТОЧНЫЙ АКТ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от _____________</w:t>
      </w:r>
    </w:p>
    <w:p w:rsidR="00DC2863" w:rsidRDefault="00DC2863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лома и отходов_______________________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A5B24" w:rsidRPr="00381066" w:rsidRDefault="00DC2863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Сдатчик лома и отходов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сдатчика лома и отходов__________________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1A5B24" w:rsidRDefault="00DC2863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сдатчика 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 и отходов (для юридических лиц и</w:t>
      </w:r>
      <w:r w:rsid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</w:t>
      </w:r>
      <w:r w:rsid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A5B24" w:rsidRPr="00381066" w:rsidRDefault="00DC2863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личность, место регистрации по месту</w:t>
      </w:r>
      <w:r w:rsid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или месту пребывания (для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 (марка, </w:t>
      </w:r>
      <w:proofErr w:type="gramStart"/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номер)_</w:t>
      </w:r>
      <w:proofErr w:type="gramEnd"/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A5B24" w:rsidRPr="00381066" w:rsidRDefault="00DC2863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возникновения 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собственности у сдатчика лома и отходов</w:t>
      </w:r>
      <w:r w:rsid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сдаваемые лом и отходы цветных металлов</w:t>
      </w:r>
      <w:r w:rsid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лома и отходов цветных металлов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4"/>
        <w:gridCol w:w="851"/>
        <w:gridCol w:w="634"/>
        <w:gridCol w:w="850"/>
        <w:gridCol w:w="851"/>
        <w:gridCol w:w="1417"/>
        <w:gridCol w:w="851"/>
        <w:gridCol w:w="1134"/>
        <w:gridCol w:w="1134"/>
      </w:tblGrid>
      <w:tr w:rsidR="001A5B24" w:rsidRPr="00381066" w:rsidTr="00992D14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4" w:rsidRPr="00381066" w:rsidRDefault="001A5B24" w:rsidP="0099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4" w:rsidRPr="00381066" w:rsidRDefault="001A5B24" w:rsidP="0099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4" w:rsidRPr="00381066" w:rsidRDefault="001A5B24" w:rsidP="0099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4" w:rsidRPr="00381066" w:rsidRDefault="001A5B24" w:rsidP="0099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брутто (тонн)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4" w:rsidRPr="00381066" w:rsidRDefault="001A5B24" w:rsidP="0099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тары (тонн)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4" w:rsidRPr="00381066" w:rsidRDefault="001A5B24" w:rsidP="0099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Засоренность (процентов)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4" w:rsidRPr="00381066" w:rsidRDefault="001A5B24" w:rsidP="0099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нетто (тонн)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4" w:rsidRPr="00381066" w:rsidRDefault="001A5B24" w:rsidP="0099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4" w:rsidRPr="00381066" w:rsidRDefault="001A5B24" w:rsidP="0099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1A5B24" w:rsidRPr="00381066" w:rsidTr="00992D14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B24" w:rsidRPr="00381066" w:rsidTr="00992D14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B24" w:rsidRPr="00381066" w:rsidTr="00992D14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B24" w:rsidRPr="00381066" w:rsidTr="00992D1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A541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нетто (прописью)________________________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A5B24" w:rsidRPr="00381066" w:rsidRDefault="001A5B24" w:rsidP="00A541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на сумму___________________________________________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A5B24" w:rsidRPr="00381066" w:rsidRDefault="001A5B24" w:rsidP="00A541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НДС__________________________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1A5B24" w:rsidRPr="00381066" w:rsidRDefault="001A5B24" w:rsidP="00A541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недостоверных данных об ответственности предупрежден.</w:t>
      </w:r>
    </w:p>
    <w:p w:rsidR="001A5B24" w:rsidRPr="00381066" w:rsidRDefault="001A5B24" w:rsidP="00A541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предоставленных сведений подтверждаю.</w:t>
      </w:r>
    </w:p>
    <w:p w:rsidR="001A5B24" w:rsidRDefault="001A5B24" w:rsidP="00A541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Сдачу лома и отходов произвел и акт получил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1A5B24" w:rsidRPr="00381066" w:rsidRDefault="001A5B24" w:rsidP="00A5416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DC2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3810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сдатчика лома и отходов)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металлолом подготовлен согласно </w:t>
      </w:r>
      <w:hyperlink r:id="rId16" w:history="1">
        <w:r w:rsidRPr="003810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Р 54564-2011</w:t>
        </w:r>
      </w:hyperlink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</w:t>
      </w:r>
      <w:r w:rsidR="00DC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цветных 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 и сплавов. Общие технические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проверен,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обезврежен, признан взрывобезопасным, прошел радиационный контроль и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допущен к переработке и переплавке.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ответственного за прием лома и отходов______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ица, ответственного за проверку лома и отходов </w:t>
      </w:r>
      <w:r w:rsidR="00E00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взрывобезопасность</w:t>
      </w:r>
      <w:r w:rsidR="00E0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E00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00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E00E00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00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992D14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ответственного за радиационный контроль лома </w:t>
      </w:r>
      <w:r w:rsidR="00E00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отходов</w:t>
      </w:r>
      <w:bookmarkStart w:id="8" w:name="Par278"/>
      <w:bookmarkEnd w:id="8"/>
      <w:r w:rsidR="00E0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E00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00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E00E00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00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E00E00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00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92D1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2D14" w:rsidRPr="00DC2863" w:rsidRDefault="00992D14" w:rsidP="00992D14">
      <w:pPr>
        <w:tabs>
          <w:tab w:val="left" w:pos="3315"/>
        </w:tabs>
        <w:spacing w:after="0" w:line="276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DC28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92D14" w:rsidRPr="00DC2863" w:rsidRDefault="00992D14" w:rsidP="00992D14">
      <w:pPr>
        <w:tabs>
          <w:tab w:val="left" w:pos="3315"/>
        </w:tabs>
        <w:spacing w:after="0" w:line="276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DC2863">
        <w:rPr>
          <w:rFonts w:ascii="Times New Roman" w:hAnsi="Times New Roman" w:cs="Times New Roman"/>
          <w:sz w:val="24"/>
          <w:szCs w:val="24"/>
        </w:rPr>
        <w:t>к Правилам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863">
        <w:rPr>
          <w:rFonts w:ascii="Times New Roman" w:hAnsi="Times New Roman" w:cs="Times New Roman"/>
          <w:sz w:val="24"/>
          <w:szCs w:val="24"/>
        </w:rPr>
        <w:t>с ломом и отходами цветных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863">
        <w:rPr>
          <w:rFonts w:ascii="Times New Roman" w:hAnsi="Times New Roman" w:cs="Times New Roman"/>
          <w:sz w:val="24"/>
          <w:szCs w:val="24"/>
        </w:rPr>
        <w:t>металлов и их отчуждения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06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ВЗРЫВОБЕЗОПАСНОСТИ ЛОМА И ОТХОДОВ ЦВЕТНЫХ МЕТАЛЛОВ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___________________ 20_ г.</w:t>
      </w:r>
    </w:p>
    <w:p w:rsidR="001A5B24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Получатель лома и отходов цветных металлов: _______________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 лома и отходов цветных металлов: ____________________</w:t>
      </w:r>
      <w:r w:rsidR="00DC286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масса___________ тонн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вагон (автомобиль)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накладная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лом</w:t>
      </w:r>
      <w:r w:rsidR="00DC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отходы цветных металлов являются взрывобезопасными и могут быть допущены к 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в качестве металлической шихты.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Ответственный представитель ________________/ _______________/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Pr="0038106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38106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личная</w:t>
      </w:r>
      <w:proofErr w:type="gramEnd"/>
      <w:r w:rsidRPr="00381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подпись)   (расшифровка подписи)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М.П.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0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Примечание. Печать проставляется при ее наличии.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C04148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4"/>
        </w:rPr>
      </w:pPr>
    </w:p>
    <w:p w:rsidR="00200D2E" w:rsidRDefault="00200D2E" w:rsidP="00D24BA5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00D2E" w:rsidRPr="00350259" w:rsidRDefault="00200D2E" w:rsidP="00992D1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00D2E" w:rsidRPr="00350259" w:rsidSect="004D4FC3">
      <w:headerReference w:type="first" r:id="rId17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83A" w:rsidRDefault="0075083A" w:rsidP="00074C30">
      <w:pPr>
        <w:spacing w:after="0" w:line="240" w:lineRule="auto"/>
      </w:pPr>
      <w:r>
        <w:separator/>
      </w:r>
    </w:p>
  </w:endnote>
  <w:endnote w:type="continuationSeparator" w:id="0">
    <w:p w:rsidR="0075083A" w:rsidRDefault="0075083A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83A" w:rsidRDefault="0075083A" w:rsidP="00074C30">
      <w:pPr>
        <w:spacing w:after="0" w:line="240" w:lineRule="auto"/>
      </w:pPr>
      <w:r>
        <w:separator/>
      </w:r>
    </w:p>
  </w:footnote>
  <w:footnote w:type="continuationSeparator" w:id="0">
    <w:p w:rsidR="0075083A" w:rsidRDefault="0075083A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47" w:rsidRDefault="00522647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C71EE"/>
    <w:multiLevelType w:val="hybridMultilevel"/>
    <w:tmpl w:val="D33E8946"/>
    <w:lvl w:ilvl="0" w:tplc="53DA5BC4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3282C90"/>
    <w:multiLevelType w:val="hybridMultilevel"/>
    <w:tmpl w:val="FB1E6762"/>
    <w:lvl w:ilvl="0" w:tplc="4092708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F0D88"/>
    <w:multiLevelType w:val="multilevel"/>
    <w:tmpl w:val="7DCEB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E5D50"/>
    <w:multiLevelType w:val="hybridMultilevel"/>
    <w:tmpl w:val="28FCD244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1F831049"/>
    <w:multiLevelType w:val="multilevel"/>
    <w:tmpl w:val="E5DA8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1BB4086"/>
    <w:multiLevelType w:val="hybridMultilevel"/>
    <w:tmpl w:val="62CA7578"/>
    <w:lvl w:ilvl="0" w:tplc="96A48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056686"/>
    <w:multiLevelType w:val="hybridMultilevel"/>
    <w:tmpl w:val="AF2CBBB2"/>
    <w:lvl w:ilvl="0" w:tplc="FC04DE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B67A31"/>
    <w:multiLevelType w:val="hybridMultilevel"/>
    <w:tmpl w:val="018E0D80"/>
    <w:lvl w:ilvl="0" w:tplc="A088E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E87245"/>
    <w:multiLevelType w:val="hybridMultilevel"/>
    <w:tmpl w:val="2BF84AA0"/>
    <w:lvl w:ilvl="0" w:tplc="AB4E5E3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B54F11"/>
    <w:multiLevelType w:val="hybridMultilevel"/>
    <w:tmpl w:val="7BB40748"/>
    <w:lvl w:ilvl="0" w:tplc="C57841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C962B36"/>
    <w:multiLevelType w:val="hybridMultilevel"/>
    <w:tmpl w:val="43766890"/>
    <w:lvl w:ilvl="0" w:tplc="F536D386">
      <w:start w:val="4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5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C865B6"/>
    <w:multiLevelType w:val="hybridMultilevel"/>
    <w:tmpl w:val="D366A7A4"/>
    <w:lvl w:ilvl="0" w:tplc="C4966C1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AC0366"/>
    <w:multiLevelType w:val="hybridMultilevel"/>
    <w:tmpl w:val="E7DC6058"/>
    <w:lvl w:ilvl="0" w:tplc="ED8A5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170C2A"/>
    <w:multiLevelType w:val="hybridMultilevel"/>
    <w:tmpl w:val="FC886FFA"/>
    <w:lvl w:ilvl="0" w:tplc="3820A25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0C07526"/>
    <w:multiLevelType w:val="hybridMultilevel"/>
    <w:tmpl w:val="09543614"/>
    <w:lvl w:ilvl="0" w:tplc="9028F9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44A453E"/>
    <w:multiLevelType w:val="hybridMultilevel"/>
    <w:tmpl w:val="3E64DF3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F75022"/>
    <w:multiLevelType w:val="hybridMultilevel"/>
    <w:tmpl w:val="2F4AB294"/>
    <w:lvl w:ilvl="0" w:tplc="43823518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9E2E96"/>
    <w:multiLevelType w:val="hybridMultilevel"/>
    <w:tmpl w:val="AD1A5640"/>
    <w:lvl w:ilvl="0" w:tplc="BF886D0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8036A01"/>
    <w:multiLevelType w:val="hybridMultilevel"/>
    <w:tmpl w:val="77C8C826"/>
    <w:lvl w:ilvl="0" w:tplc="E364FBA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F2229F"/>
    <w:multiLevelType w:val="hybridMultilevel"/>
    <w:tmpl w:val="46E08988"/>
    <w:lvl w:ilvl="0" w:tplc="9B662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3018A3"/>
    <w:multiLevelType w:val="hybridMultilevel"/>
    <w:tmpl w:val="091CC59A"/>
    <w:lvl w:ilvl="0" w:tplc="22DA8FF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D52D4"/>
    <w:multiLevelType w:val="hybridMultilevel"/>
    <w:tmpl w:val="028860EC"/>
    <w:lvl w:ilvl="0" w:tplc="6CBA92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AE08C6"/>
    <w:multiLevelType w:val="hybridMultilevel"/>
    <w:tmpl w:val="86644C66"/>
    <w:lvl w:ilvl="0" w:tplc="5D388B9C">
      <w:start w:val="1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5D129B"/>
    <w:multiLevelType w:val="hybridMultilevel"/>
    <w:tmpl w:val="539E40C2"/>
    <w:lvl w:ilvl="0" w:tplc="4A18F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EE2029"/>
    <w:multiLevelType w:val="hybridMultilevel"/>
    <w:tmpl w:val="F2D2FB6A"/>
    <w:lvl w:ilvl="0" w:tplc="6A2A3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2004F"/>
    <w:multiLevelType w:val="hybridMultilevel"/>
    <w:tmpl w:val="8C007B7E"/>
    <w:lvl w:ilvl="0" w:tplc="DB30644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7B67956"/>
    <w:multiLevelType w:val="hybridMultilevel"/>
    <w:tmpl w:val="5EE27C3E"/>
    <w:lvl w:ilvl="0" w:tplc="BF9E859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473CFE"/>
    <w:multiLevelType w:val="multilevel"/>
    <w:tmpl w:val="E94CB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>
    <w:nsid w:val="6AE05564"/>
    <w:multiLevelType w:val="multilevel"/>
    <w:tmpl w:val="27486B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E0636D7"/>
    <w:multiLevelType w:val="hybridMultilevel"/>
    <w:tmpl w:val="F242645C"/>
    <w:lvl w:ilvl="0" w:tplc="FD20381C">
      <w:start w:val="1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9">
    <w:nsid w:val="73636F1B"/>
    <w:multiLevelType w:val="hybridMultilevel"/>
    <w:tmpl w:val="DA4068CA"/>
    <w:lvl w:ilvl="0" w:tplc="357E70E8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37987"/>
    <w:multiLevelType w:val="hybridMultilevel"/>
    <w:tmpl w:val="0AF6EC8E"/>
    <w:lvl w:ilvl="0" w:tplc="35B8251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B2F0138"/>
    <w:multiLevelType w:val="hybridMultilevel"/>
    <w:tmpl w:val="2A5EDBAE"/>
    <w:lvl w:ilvl="0" w:tplc="95324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"/>
  </w:num>
  <w:num w:numId="3">
    <w:abstractNumId w:val="15"/>
  </w:num>
  <w:num w:numId="4">
    <w:abstractNumId w:val="0"/>
  </w:num>
  <w:num w:numId="5">
    <w:abstractNumId w:val="6"/>
  </w:num>
  <w:num w:numId="6">
    <w:abstractNumId w:val="25"/>
  </w:num>
  <w:num w:numId="7">
    <w:abstractNumId w:val="31"/>
  </w:num>
  <w:num w:numId="8">
    <w:abstractNumId w:val="29"/>
  </w:num>
  <w:num w:numId="9">
    <w:abstractNumId w:val="4"/>
  </w:num>
  <w:num w:numId="10">
    <w:abstractNumId w:val="40"/>
  </w:num>
  <w:num w:numId="11">
    <w:abstractNumId w:val="23"/>
  </w:num>
  <w:num w:numId="12">
    <w:abstractNumId w:val="10"/>
  </w:num>
  <w:num w:numId="13">
    <w:abstractNumId w:val="5"/>
  </w:num>
  <w:num w:numId="14">
    <w:abstractNumId w:val="21"/>
  </w:num>
  <w:num w:numId="15">
    <w:abstractNumId w:val="33"/>
  </w:num>
  <w:num w:numId="16">
    <w:abstractNumId w:val="16"/>
  </w:num>
  <w:num w:numId="17">
    <w:abstractNumId w:val="22"/>
  </w:num>
  <w:num w:numId="18">
    <w:abstractNumId w:val="34"/>
  </w:num>
  <w:num w:numId="19">
    <w:abstractNumId w:val="30"/>
  </w:num>
  <w:num w:numId="20">
    <w:abstractNumId w:val="41"/>
  </w:num>
  <w:num w:numId="21">
    <w:abstractNumId w:val="9"/>
  </w:num>
  <w:num w:numId="22">
    <w:abstractNumId w:val="3"/>
  </w:num>
  <w:num w:numId="23">
    <w:abstractNumId w:val="39"/>
  </w:num>
  <w:num w:numId="24">
    <w:abstractNumId w:val="27"/>
  </w:num>
  <w:num w:numId="25">
    <w:abstractNumId w:val="17"/>
  </w:num>
  <w:num w:numId="26">
    <w:abstractNumId w:val="18"/>
  </w:num>
  <w:num w:numId="27">
    <w:abstractNumId w:val="42"/>
  </w:num>
  <w:num w:numId="28">
    <w:abstractNumId w:val="38"/>
  </w:num>
  <w:num w:numId="29">
    <w:abstractNumId w:val="11"/>
  </w:num>
  <w:num w:numId="30">
    <w:abstractNumId w:val="19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2"/>
  </w:num>
  <w:num w:numId="34">
    <w:abstractNumId w:val="8"/>
  </w:num>
  <w:num w:numId="35">
    <w:abstractNumId w:val="37"/>
  </w:num>
  <w:num w:numId="36">
    <w:abstractNumId w:val="24"/>
  </w:num>
  <w:num w:numId="37">
    <w:abstractNumId w:val="14"/>
  </w:num>
  <w:num w:numId="38">
    <w:abstractNumId w:val="35"/>
  </w:num>
  <w:num w:numId="39">
    <w:abstractNumId w:val="12"/>
  </w:num>
  <w:num w:numId="40">
    <w:abstractNumId w:val="13"/>
  </w:num>
  <w:num w:numId="41">
    <w:abstractNumId w:val="2"/>
  </w:num>
  <w:num w:numId="42">
    <w:abstractNumId w:val="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A"/>
    <w:rsid w:val="00021C2F"/>
    <w:rsid w:val="00022CC0"/>
    <w:rsid w:val="00026AFA"/>
    <w:rsid w:val="000340A9"/>
    <w:rsid w:val="00036015"/>
    <w:rsid w:val="00047409"/>
    <w:rsid w:val="00066B3D"/>
    <w:rsid w:val="00074C30"/>
    <w:rsid w:val="00075A35"/>
    <w:rsid w:val="00084C0A"/>
    <w:rsid w:val="00085E39"/>
    <w:rsid w:val="00093BE8"/>
    <w:rsid w:val="000A7FCD"/>
    <w:rsid w:val="000C793A"/>
    <w:rsid w:val="000D3DE0"/>
    <w:rsid w:val="000D45B1"/>
    <w:rsid w:val="000D7D8F"/>
    <w:rsid w:val="000E1C56"/>
    <w:rsid w:val="000E1CBF"/>
    <w:rsid w:val="00102C6E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645"/>
    <w:rsid w:val="00186D55"/>
    <w:rsid w:val="00193286"/>
    <w:rsid w:val="001A5B24"/>
    <w:rsid w:val="001B005F"/>
    <w:rsid w:val="001B2A54"/>
    <w:rsid w:val="001B4464"/>
    <w:rsid w:val="001B4804"/>
    <w:rsid w:val="001C2AC5"/>
    <w:rsid w:val="001C75C2"/>
    <w:rsid w:val="001D27FF"/>
    <w:rsid w:val="00200D2E"/>
    <w:rsid w:val="00216EAC"/>
    <w:rsid w:val="0022109B"/>
    <w:rsid w:val="00236D3F"/>
    <w:rsid w:val="0025486D"/>
    <w:rsid w:val="00257FD6"/>
    <w:rsid w:val="00261864"/>
    <w:rsid w:val="00264BCB"/>
    <w:rsid w:val="002675B9"/>
    <w:rsid w:val="00271C07"/>
    <w:rsid w:val="002858D4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118C9"/>
    <w:rsid w:val="00326E8C"/>
    <w:rsid w:val="00334A53"/>
    <w:rsid w:val="00350259"/>
    <w:rsid w:val="0035399E"/>
    <w:rsid w:val="00361A1D"/>
    <w:rsid w:val="00364F00"/>
    <w:rsid w:val="00365123"/>
    <w:rsid w:val="00380D64"/>
    <w:rsid w:val="00384EF0"/>
    <w:rsid w:val="003C366D"/>
    <w:rsid w:val="003D4CCF"/>
    <w:rsid w:val="003E0009"/>
    <w:rsid w:val="003E0CAD"/>
    <w:rsid w:val="003F1FA1"/>
    <w:rsid w:val="00412659"/>
    <w:rsid w:val="00414DEA"/>
    <w:rsid w:val="00426B7B"/>
    <w:rsid w:val="00443DA3"/>
    <w:rsid w:val="00455E9B"/>
    <w:rsid w:val="00462476"/>
    <w:rsid w:val="00465EA4"/>
    <w:rsid w:val="004854C5"/>
    <w:rsid w:val="004B3FFA"/>
    <w:rsid w:val="004B5CF4"/>
    <w:rsid w:val="004C6B85"/>
    <w:rsid w:val="004D4FC3"/>
    <w:rsid w:val="004E3FBA"/>
    <w:rsid w:val="004E637A"/>
    <w:rsid w:val="004F1253"/>
    <w:rsid w:val="0051467D"/>
    <w:rsid w:val="00516B9D"/>
    <w:rsid w:val="00522647"/>
    <w:rsid w:val="005316E9"/>
    <w:rsid w:val="0054359C"/>
    <w:rsid w:val="005507BE"/>
    <w:rsid w:val="00551558"/>
    <w:rsid w:val="00560604"/>
    <w:rsid w:val="005659C8"/>
    <w:rsid w:val="00570BD5"/>
    <w:rsid w:val="00571C2A"/>
    <w:rsid w:val="0057226C"/>
    <w:rsid w:val="005765E2"/>
    <w:rsid w:val="005946C6"/>
    <w:rsid w:val="005958B9"/>
    <w:rsid w:val="005A637E"/>
    <w:rsid w:val="005B0609"/>
    <w:rsid w:val="005B51F2"/>
    <w:rsid w:val="005B61BE"/>
    <w:rsid w:val="005B7134"/>
    <w:rsid w:val="005D3A0C"/>
    <w:rsid w:val="005D44C5"/>
    <w:rsid w:val="005E2F75"/>
    <w:rsid w:val="005E7BB6"/>
    <w:rsid w:val="005F3188"/>
    <w:rsid w:val="005F4FEB"/>
    <w:rsid w:val="00602631"/>
    <w:rsid w:val="00623D62"/>
    <w:rsid w:val="00624DD7"/>
    <w:rsid w:val="00633D3C"/>
    <w:rsid w:val="00645792"/>
    <w:rsid w:val="00650F16"/>
    <w:rsid w:val="00654DC1"/>
    <w:rsid w:val="00682E94"/>
    <w:rsid w:val="006843FA"/>
    <w:rsid w:val="00697624"/>
    <w:rsid w:val="006A28A9"/>
    <w:rsid w:val="006A2970"/>
    <w:rsid w:val="006A712C"/>
    <w:rsid w:val="006A7883"/>
    <w:rsid w:val="006B2373"/>
    <w:rsid w:val="006D0784"/>
    <w:rsid w:val="006E4D93"/>
    <w:rsid w:val="006E7648"/>
    <w:rsid w:val="007044E8"/>
    <w:rsid w:val="007051C6"/>
    <w:rsid w:val="00711BEA"/>
    <w:rsid w:val="00717121"/>
    <w:rsid w:val="00724325"/>
    <w:rsid w:val="00730B82"/>
    <w:rsid w:val="007340B5"/>
    <w:rsid w:val="00745129"/>
    <w:rsid w:val="0075019B"/>
    <w:rsid w:val="0075083A"/>
    <w:rsid w:val="007627C4"/>
    <w:rsid w:val="007809E5"/>
    <w:rsid w:val="00797AFE"/>
    <w:rsid w:val="007A6BA5"/>
    <w:rsid w:val="007C12CC"/>
    <w:rsid w:val="007C7DDE"/>
    <w:rsid w:val="007D1FC1"/>
    <w:rsid w:val="007F3135"/>
    <w:rsid w:val="007F61F1"/>
    <w:rsid w:val="008009D8"/>
    <w:rsid w:val="0080343D"/>
    <w:rsid w:val="0080673E"/>
    <w:rsid w:val="0082554B"/>
    <w:rsid w:val="00827738"/>
    <w:rsid w:val="008317A7"/>
    <w:rsid w:val="00836783"/>
    <w:rsid w:val="008607CE"/>
    <w:rsid w:val="0086349E"/>
    <w:rsid w:val="00877F36"/>
    <w:rsid w:val="008A12BE"/>
    <w:rsid w:val="008A445B"/>
    <w:rsid w:val="008B1438"/>
    <w:rsid w:val="008B3877"/>
    <w:rsid w:val="008C4FA4"/>
    <w:rsid w:val="008D0332"/>
    <w:rsid w:val="009047FE"/>
    <w:rsid w:val="00917367"/>
    <w:rsid w:val="00927F24"/>
    <w:rsid w:val="009415CC"/>
    <w:rsid w:val="009454A5"/>
    <w:rsid w:val="00952BB5"/>
    <w:rsid w:val="00955F7A"/>
    <w:rsid w:val="00956F67"/>
    <w:rsid w:val="009609A6"/>
    <w:rsid w:val="009725AE"/>
    <w:rsid w:val="00992D14"/>
    <w:rsid w:val="009A4ACA"/>
    <w:rsid w:val="009B431A"/>
    <w:rsid w:val="009B54C5"/>
    <w:rsid w:val="009B7021"/>
    <w:rsid w:val="009C7DD9"/>
    <w:rsid w:val="009D32A1"/>
    <w:rsid w:val="009E294A"/>
    <w:rsid w:val="009F78E8"/>
    <w:rsid w:val="00A03C7A"/>
    <w:rsid w:val="00A26149"/>
    <w:rsid w:val="00A42A0C"/>
    <w:rsid w:val="00A44009"/>
    <w:rsid w:val="00A4503A"/>
    <w:rsid w:val="00A47183"/>
    <w:rsid w:val="00A54161"/>
    <w:rsid w:val="00A54EEE"/>
    <w:rsid w:val="00A77C56"/>
    <w:rsid w:val="00A80354"/>
    <w:rsid w:val="00A95C0E"/>
    <w:rsid w:val="00A97898"/>
    <w:rsid w:val="00A97952"/>
    <w:rsid w:val="00AA46BF"/>
    <w:rsid w:val="00AB344C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54B7"/>
    <w:rsid w:val="00B7206B"/>
    <w:rsid w:val="00B843CA"/>
    <w:rsid w:val="00BC69D8"/>
    <w:rsid w:val="00BC7645"/>
    <w:rsid w:val="00BC7EA6"/>
    <w:rsid w:val="00BE4F9F"/>
    <w:rsid w:val="00BF107E"/>
    <w:rsid w:val="00BF207C"/>
    <w:rsid w:val="00C11684"/>
    <w:rsid w:val="00C12918"/>
    <w:rsid w:val="00C13239"/>
    <w:rsid w:val="00C314E5"/>
    <w:rsid w:val="00C45237"/>
    <w:rsid w:val="00C466CE"/>
    <w:rsid w:val="00C66359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598F"/>
    <w:rsid w:val="00CC62D4"/>
    <w:rsid w:val="00CE1996"/>
    <w:rsid w:val="00CE55FB"/>
    <w:rsid w:val="00D03833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1A81"/>
    <w:rsid w:val="00D330D9"/>
    <w:rsid w:val="00D3376C"/>
    <w:rsid w:val="00D50875"/>
    <w:rsid w:val="00D6280E"/>
    <w:rsid w:val="00D7479E"/>
    <w:rsid w:val="00D7625E"/>
    <w:rsid w:val="00D83178"/>
    <w:rsid w:val="00D855BD"/>
    <w:rsid w:val="00D92BBB"/>
    <w:rsid w:val="00DA1FDB"/>
    <w:rsid w:val="00DB09E6"/>
    <w:rsid w:val="00DC2863"/>
    <w:rsid w:val="00DD5EC5"/>
    <w:rsid w:val="00DF0147"/>
    <w:rsid w:val="00E00E00"/>
    <w:rsid w:val="00E057F8"/>
    <w:rsid w:val="00E14CF6"/>
    <w:rsid w:val="00E1510F"/>
    <w:rsid w:val="00E17947"/>
    <w:rsid w:val="00E23672"/>
    <w:rsid w:val="00E2562B"/>
    <w:rsid w:val="00E41A67"/>
    <w:rsid w:val="00E4258C"/>
    <w:rsid w:val="00E53D73"/>
    <w:rsid w:val="00E56A79"/>
    <w:rsid w:val="00E61BEC"/>
    <w:rsid w:val="00E943C2"/>
    <w:rsid w:val="00EB25ED"/>
    <w:rsid w:val="00EC648A"/>
    <w:rsid w:val="00EF1746"/>
    <w:rsid w:val="00EF5513"/>
    <w:rsid w:val="00F131C4"/>
    <w:rsid w:val="00F16890"/>
    <w:rsid w:val="00F22630"/>
    <w:rsid w:val="00F22F92"/>
    <w:rsid w:val="00F24BDC"/>
    <w:rsid w:val="00F32541"/>
    <w:rsid w:val="00F33862"/>
    <w:rsid w:val="00F52118"/>
    <w:rsid w:val="00F54638"/>
    <w:rsid w:val="00F5674D"/>
    <w:rsid w:val="00F65E9C"/>
    <w:rsid w:val="00F74A38"/>
    <w:rsid w:val="00F915F1"/>
    <w:rsid w:val="00F96BD0"/>
    <w:rsid w:val="00FB019D"/>
    <w:rsid w:val="00FC2E03"/>
    <w:rsid w:val="00FC4378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F7D14A-11A2-46DE-8267-C029FCBD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5B24"/>
    <w:pPr>
      <w:spacing w:before="480" w:after="0" w:line="360" w:lineRule="auto"/>
      <w:ind w:firstLine="709"/>
      <w:jc w:val="both"/>
      <w:outlineLvl w:val="0"/>
    </w:pPr>
    <w:rPr>
      <w:rFonts w:ascii="Calibri" w:eastAsia="Calibri" w:hAnsi="Calibri" w:cs="Calibri"/>
      <w:b/>
      <w:bCs/>
      <w:color w:val="345A8A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A5B24"/>
    <w:pPr>
      <w:spacing w:before="240" w:after="60" w:line="240" w:lineRule="auto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A5B24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A5B24"/>
    <w:pPr>
      <w:spacing w:before="240" w:after="60" w:line="240" w:lineRule="auto"/>
      <w:outlineLvl w:val="3"/>
    </w:pPr>
    <w:rPr>
      <w:rFonts w:ascii="Arial" w:eastAsia="Arial" w:hAnsi="Arial" w:cs="Arial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A5B24"/>
    <w:pPr>
      <w:spacing w:before="240" w:after="60" w:line="240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A5B24"/>
    <w:pPr>
      <w:spacing w:before="240" w:after="60" w:line="240" w:lineRule="auto"/>
      <w:outlineLvl w:val="5"/>
    </w:pPr>
    <w:rPr>
      <w:rFonts w:ascii="Arial" w:eastAsia="Arial" w:hAnsi="Arial" w:cs="Arial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2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2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)_"/>
    <w:basedOn w:val="a0"/>
    <w:link w:val="21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2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A5B24"/>
    <w:rPr>
      <w:rFonts w:ascii="Calibri" w:eastAsia="Calibri" w:hAnsi="Calibri" w:cs="Calibri"/>
      <w:b/>
      <w:bCs/>
      <w:color w:val="345A8A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A5B24"/>
    <w:rPr>
      <w:rFonts w:ascii="Cambria" w:eastAsia="Cambria" w:hAnsi="Cambria" w:cs="Cambria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5B24"/>
    <w:rPr>
      <w:rFonts w:ascii="Arial" w:eastAsia="Arial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5B24"/>
    <w:rPr>
      <w:rFonts w:ascii="Arial" w:eastAsia="Arial" w:hAnsi="Arial" w:cs="Arial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A5B24"/>
    <w:rPr>
      <w:rFonts w:ascii="Arial" w:eastAsia="Arial" w:hAnsi="Arial" w:cs="Arial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A5B24"/>
    <w:rPr>
      <w:rFonts w:ascii="Arial" w:eastAsia="Arial" w:hAnsi="Arial" w:cs="Arial"/>
      <w:b/>
      <w:bCs/>
      <w:color w:val="00000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A5B24"/>
  </w:style>
  <w:style w:type="paragraph" w:customStyle="1" w:styleId="ConsPlusNonformat">
    <w:name w:val="ConsPlusNonformat"/>
    <w:uiPriority w:val="99"/>
    <w:rsid w:val="001A5B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1A5B24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1A5B24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paragraph" w:styleId="af4">
    <w:name w:val="Subtitle"/>
    <w:basedOn w:val="a"/>
    <w:link w:val="af5"/>
    <w:qFormat/>
    <w:rsid w:val="001A5B24"/>
    <w:pPr>
      <w:spacing w:after="60" w:line="240" w:lineRule="auto"/>
      <w:jc w:val="center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1A5B24"/>
    <w:rPr>
      <w:rFonts w:ascii="Arial" w:eastAsia="Arial" w:hAnsi="Arial" w:cs="Arial"/>
      <w:color w:val="000000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1A5B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6">
    <w:name w:val="Normal (Web)"/>
    <w:basedOn w:val="a"/>
    <w:rsid w:val="001A5B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7">
    <w:name w:val="annotation reference"/>
    <w:uiPriority w:val="99"/>
    <w:rsid w:val="001A5B24"/>
    <w:rPr>
      <w:sz w:val="16"/>
      <w:szCs w:val="16"/>
    </w:rPr>
  </w:style>
  <w:style w:type="paragraph" w:styleId="af8">
    <w:name w:val="annotation text"/>
    <w:basedOn w:val="a"/>
    <w:link w:val="af9"/>
    <w:rsid w:val="001A5B24"/>
    <w:pPr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1A5B24"/>
    <w:rPr>
      <w:rFonts w:ascii="Arial" w:eastAsia="Arial" w:hAnsi="Arial" w:cs="Times New Roman"/>
      <w:color w:val="000000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1A5B2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1A5B24"/>
    <w:rPr>
      <w:rFonts w:ascii="Arial" w:eastAsia="Arial" w:hAnsi="Arial" w:cs="Times New Roman"/>
      <w:b/>
      <w:bCs/>
      <w:color w:val="000000"/>
      <w:sz w:val="20"/>
      <w:szCs w:val="20"/>
      <w:lang w:eastAsia="ru-RU"/>
    </w:rPr>
  </w:style>
  <w:style w:type="paragraph" w:styleId="afc">
    <w:name w:val="Revision"/>
    <w:hidden/>
    <w:uiPriority w:val="99"/>
    <w:rsid w:val="001A5B24"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fd">
    <w:name w:val="page number"/>
    <w:basedOn w:val="a0"/>
    <w:uiPriority w:val="99"/>
    <w:semiHidden/>
    <w:unhideWhenUsed/>
    <w:rsid w:val="001A5B24"/>
  </w:style>
  <w:style w:type="paragraph" w:styleId="14">
    <w:name w:val="toc 1"/>
    <w:basedOn w:val="a"/>
    <w:next w:val="a"/>
    <w:autoRedefine/>
    <w:uiPriority w:val="39"/>
    <w:unhideWhenUsed/>
    <w:rsid w:val="001A5B24"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1A5B24"/>
    <w:pPr>
      <w:spacing w:after="0" w:line="240" w:lineRule="auto"/>
      <w:ind w:left="240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1A5B24"/>
    <w:pPr>
      <w:spacing w:after="0" w:line="240" w:lineRule="auto"/>
      <w:ind w:left="480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A5B24"/>
    <w:pP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1A5B24"/>
    <w:pPr>
      <w:spacing w:after="0" w:line="240" w:lineRule="auto"/>
      <w:ind w:left="960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1A5B24"/>
    <w:pPr>
      <w:spacing w:after="0" w:line="240" w:lineRule="auto"/>
      <w:ind w:left="1200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1A5B24"/>
    <w:pPr>
      <w:spacing w:after="0" w:line="240" w:lineRule="auto"/>
      <w:ind w:left="1440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1A5B24"/>
    <w:pPr>
      <w:spacing w:after="0" w:line="240" w:lineRule="auto"/>
      <w:ind w:left="1680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1A5B24"/>
    <w:pPr>
      <w:spacing w:after="0" w:line="240" w:lineRule="auto"/>
      <w:ind w:left="1920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afe">
    <w:name w:val="caption"/>
    <w:basedOn w:val="a"/>
    <w:next w:val="a"/>
    <w:uiPriority w:val="99"/>
    <w:unhideWhenUsed/>
    <w:qFormat/>
    <w:rsid w:val="001A5B24"/>
    <w:pPr>
      <w:spacing w:after="200" w:line="240" w:lineRule="auto"/>
    </w:pPr>
    <w:rPr>
      <w:rFonts w:ascii="Arial" w:eastAsia="Arial" w:hAnsi="Arial" w:cs="Arial"/>
      <w:b/>
      <w:bCs/>
      <w:color w:val="4F81BD"/>
      <w:sz w:val="18"/>
      <w:szCs w:val="18"/>
      <w:lang w:eastAsia="ru-RU"/>
    </w:rPr>
  </w:style>
  <w:style w:type="paragraph" w:styleId="24">
    <w:name w:val="Body Text Indent 2"/>
    <w:basedOn w:val="a"/>
    <w:link w:val="25"/>
    <w:uiPriority w:val="99"/>
    <w:rsid w:val="001A5B2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A5B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A5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5">
    <w:name w:val="Текст примечания Знак1"/>
    <w:basedOn w:val="a0"/>
    <w:rsid w:val="001A5B24"/>
  </w:style>
  <w:style w:type="paragraph" w:customStyle="1" w:styleId="msolistparagraph0">
    <w:name w:val="msolistparagraph"/>
    <w:basedOn w:val="a"/>
    <w:rsid w:val="001A5B24"/>
    <w:pPr>
      <w:spacing w:after="0" w:line="240" w:lineRule="auto"/>
      <w:ind w:left="720"/>
      <w:contextualSpacing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customStyle="1" w:styleId="f">
    <w:name w:val="f"/>
    <w:basedOn w:val="a0"/>
    <w:rsid w:val="001A5B24"/>
  </w:style>
  <w:style w:type="character" w:customStyle="1" w:styleId="pagesindoccount">
    <w:name w:val="pagesindoccount"/>
    <w:basedOn w:val="a0"/>
    <w:rsid w:val="001A5B24"/>
  </w:style>
  <w:style w:type="character" w:styleId="aff">
    <w:name w:val="Strong"/>
    <w:uiPriority w:val="22"/>
    <w:qFormat/>
    <w:rsid w:val="001A5B24"/>
    <w:rPr>
      <w:b/>
      <w:bCs/>
    </w:rPr>
  </w:style>
  <w:style w:type="character" w:customStyle="1" w:styleId="r">
    <w:name w:val="r"/>
    <w:basedOn w:val="a0"/>
    <w:rsid w:val="001A5B24"/>
  </w:style>
  <w:style w:type="character" w:styleId="aff0">
    <w:name w:val="Placeholder Text"/>
    <w:basedOn w:val="a0"/>
    <w:uiPriority w:val="99"/>
    <w:semiHidden/>
    <w:rsid w:val="001A5B24"/>
    <w:rPr>
      <w:color w:val="808080"/>
    </w:rPr>
  </w:style>
  <w:style w:type="paragraph" w:styleId="aff1">
    <w:name w:val="footnote text"/>
    <w:basedOn w:val="a"/>
    <w:link w:val="aff2"/>
    <w:uiPriority w:val="99"/>
    <w:semiHidden/>
    <w:unhideWhenUsed/>
    <w:rsid w:val="001A5B24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semiHidden/>
    <w:rsid w:val="001A5B24"/>
    <w:rPr>
      <w:rFonts w:ascii="Arial" w:eastAsia="Arial" w:hAnsi="Arial" w:cs="Arial"/>
      <w:color w:val="000000"/>
      <w:sz w:val="20"/>
      <w:szCs w:val="20"/>
      <w:lang w:eastAsia="ru-RU"/>
    </w:rPr>
  </w:style>
  <w:style w:type="character" w:styleId="aff3">
    <w:name w:val="footnote reference"/>
    <w:basedOn w:val="a0"/>
    <w:uiPriority w:val="99"/>
    <w:semiHidden/>
    <w:unhideWhenUsed/>
    <w:rsid w:val="001A5B24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1A5B24"/>
  </w:style>
  <w:style w:type="character" w:styleId="aff4">
    <w:name w:val="FollowedHyperlink"/>
    <w:basedOn w:val="a0"/>
    <w:uiPriority w:val="99"/>
    <w:semiHidden/>
    <w:unhideWhenUsed/>
    <w:rsid w:val="001A5B24"/>
    <w:rPr>
      <w:color w:val="800080"/>
      <w:u w:val="single"/>
    </w:rPr>
  </w:style>
  <w:style w:type="paragraph" w:customStyle="1" w:styleId="xl63">
    <w:name w:val="xl63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A5B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5B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A5B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A5B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A5B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A5B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5B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A5B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5B2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A5B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A5B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A5B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5B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A5B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A5B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A5B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A5B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A5B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A5B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A5B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A5B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A5B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A5B2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A5B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A5B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A5B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A5B2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A5B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A5B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A5B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A5B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A5B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A5B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A5B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A5B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A5B2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A5B2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A5B2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A5B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A5B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A5B2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A5B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A5B2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1A5B24"/>
  </w:style>
  <w:style w:type="paragraph" w:customStyle="1" w:styleId="font5">
    <w:name w:val="font5"/>
    <w:basedOn w:val="a"/>
    <w:rsid w:val="001A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A5B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A5B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A5B2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A5B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A5B2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"/>
    <w:link w:val="aff6"/>
    <w:uiPriority w:val="99"/>
    <w:semiHidden/>
    <w:unhideWhenUsed/>
    <w:rsid w:val="001A5B24"/>
    <w:pPr>
      <w:spacing w:after="0" w:line="240" w:lineRule="auto"/>
    </w:pPr>
    <w:rPr>
      <w:rFonts w:ascii="Tahoma" w:eastAsia="Arial" w:hAnsi="Tahoma" w:cs="Tahoma"/>
      <w:color w:val="000000"/>
      <w:sz w:val="16"/>
      <w:szCs w:val="16"/>
      <w:lang w:eastAsia="ru-RU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1A5B24"/>
    <w:rPr>
      <w:rFonts w:ascii="Tahoma" w:eastAsia="Arial" w:hAnsi="Tahoma" w:cs="Tahoma"/>
      <w:color w:val="000000"/>
      <w:sz w:val="16"/>
      <w:szCs w:val="16"/>
      <w:lang w:eastAsia="ru-RU"/>
    </w:rPr>
  </w:style>
  <w:style w:type="paragraph" w:customStyle="1" w:styleId="16">
    <w:name w:val="Абзац списка1"/>
    <w:basedOn w:val="a"/>
    <w:rsid w:val="001A5B24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PlusCell">
    <w:name w:val="ConsPlusCell"/>
    <w:uiPriority w:val="99"/>
    <w:rsid w:val="001A5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f7">
    <w:name w:val="endnote text"/>
    <w:basedOn w:val="a"/>
    <w:link w:val="aff8"/>
    <w:uiPriority w:val="99"/>
    <w:semiHidden/>
    <w:unhideWhenUsed/>
    <w:rsid w:val="001A5B24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1A5B24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1A5B24"/>
    <w:rPr>
      <w:vertAlign w:val="superscript"/>
    </w:rPr>
  </w:style>
  <w:style w:type="numbering" w:customStyle="1" w:styleId="32">
    <w:name w:val="Нет списка3"/>
    <w:next w:val="a2"/>
    <w:uiPriority w:val="99"/>
    <w:semiHidden/>
    <w:unhideWhenUsed/>
    <w:rsid w:val="001A5B24"/>
  </w:style>
  <w:style w:type="numbering" w:customStyle="1" w:styleId="120">
    <w:name w:val="Нет списка12"/>
    <w:next w:val="a2"/>
    <w:uiPriority w:val="99"/>
    <w:semiHidden/>
    <w:unhideWhenUsed/>
    <w:rsid w:val="001A5B24"/>
  </w:style>
  <w:style w:type="numbering" w:customStyle="1" w:styleId="210">
    <w:name w:val="Нет списка21"/>
    <w:next w:val="a2"/>
    <w:uiPriority w:val="99"/>
    <w:semiHidden/>
    <w:unhideWhenUsed/>
    <w:rsid w:val="001A5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4938&amp;date=06.04.2021&amp;demo=2&amp;dst=100014&amp;fld=134" TargetMode="External"/><Relationship Id="rId13" Type="http://schemas.openxmlformats.org/officeDocument/2006/relationships/hyperlink" Target="https://login.consultant.ru/link/?req=doc&amp;base=LAW&amp;n=380489&amp;date=06.04.2021&amp;demo=2&amp;dst=163&amp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90699&amp;date=06.04.2021&amp;demo=2&amp;dst=100016&amp;fld=1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OTN&amp;n=5009&amp;date=06.04.2021&amp;demo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0489&amp;date=06.04.2021&amp;demo=2&amp;dst=163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0489&amp;date=06.04.2021&amp;demo=2&amp;dst=163&amp;fld=134" TargetMode="External"/><Relationship Id="rId10" Type="http://schemas.openxmlformats.org/officeDocument/2006/relationships/hyperlink" Target="https://login.consultant.ru/link/?req=doc&amp;base=LAW&amp;n=340343&amp;date=06.04.2021&amp;demo=2&amp;dst=100113&amp;f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8832&amp;date=06.04.2021&amp;demo=2&amp;dst=100158&amp;fld=134" TargetMode="External"/><Relationship Id="rId14" Type="http://schemas.openxmlformats.org/officeDocument/2006/relationships/hyperlink" Target="https://login.consultant.ru/link/?req=doc&amp;base=LAW&amp;n=378832&amp;date=06.04.2021&amp;demo=2&amp;dst=100008&amp;fld=134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6785-CA77-4455-99CB-1D525A62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6971</Words>
  <Characters>39737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Press</cp:lastModifiedBy>
  <cp:revision>2</cp:revision>
  <cp:lastPrinted>2021-09-08T12:19:00Z</cp:lastPrinted>
  <dcterms:created xsi:type="dcterms:W3CDTF">2021-10-27T09:36:00Z</dcterms:created>
  <dcterms:modified xsi:type="dcterms:W3CDTF">2021-10-27T09:36:00Z</dcterms:modified>
</cp:coreProperties>
</file>