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637A" w:rsidRPr="003D5B21" w:rsidRDefault="004E637A"/>
    <w:p w:rsidR="004E637A" w:rsidRPr="003D5B21" w:rsidRDefault="004E637A"/>
    <w:p w:rsidR="00FC6162" w:rsidRPr="003D5B21" w:rsidRDefault="00FC6162" w:rsidP="00271FAE">
      <w:pPr>
        <w:spacing w:after="0" w:line="276" w:lineRule="auto"/>
        <w:jc w:val="center"/>
        <w:rPr>
          <w:rFonts w:ascii="Times New Roman" w:hAnsi="Times New Roman"/>
          <w:sz w:val="24"/>
          <w:szCs w:val="24"/>
        </w:rPr>
      </w:pPr>
    </w:p>
    <w:p w:rsidR="00462476" w:rsidRPr="003D5B21" w:rsidRDefault="00462476" w:rsidP="00271FAE">
      <w:pPr>
        <w:spacing w:after="0" w:line="276" w:lineRule="auto"/>
        <w:jc w:val="center"/>
        <w:rPr>
          <w:rFonts w:ascii="Times New Roman" w:eastAsia="Times New Roman" w:hAnsi="Times New Roman" w:cs="Times New Roman"/>
          <w:sz w:val="24"/>
          <w:szCs w:val="24"/>
          <w:lang w:eastAsia="ru-RU"/>
        </w:rPr>
      </w:pPr>
      <w:r w:rsidRPr="003D5B21">
        <w:rPr>
          <w:rFonts w:ascii="Times New Roman" w:eastAsia="Times New Roman" w:hAnsi="Times New Roman" w:cs="Times New Roman"/>
          <w:sz w:val="24"/>
          <w:szCs w:val="24"/>
          <w:lang w:eastAsia="ru-RU"/>
        </w:rPr>
        <w:t>ПРАВИТЕЛЬСТВО РЕСПУБЛИКИ ЮЖНАЯ ОСЕТИЯ</w:t>
      </w:r>
    </w:p>
    <w:p w:rsidR="00462476" w:rsidRPr="003D5B21" w:rsidRDefault="00462476" w:rsidP="00271FAE">
      <w:pPr>
        <w:spacing w:after="0" w:line="276" w:lineRule="auto"/>
        <w:jc w:val="center"/>
        <w:rPr>
          <w:rFonts w:ascii="Times New Roman" w:eastAsia="Times New Roman" w:hAnsi="Times New Roman" w:cs="Times New Roman"/>
          <w:sz w:val="24"/>
          <w:szCs w:val="24"/>
          <w:lang w:eastAsia="ru-RU"/>
        </w:rPr>
      </w:pPr>
    </w:p>
    <w:p w:rsidR="002645DB" w:rsidRDefault="002645DB" w:rsidP="005A3529">
      <w:pPr>
        <w:widowControl w:val="0"/>
        <w:spacing w:after="0" w:line="276" w:lineRule="auto"/>
        <w:jc w:val="center"/>
        <w:rPr>
          <w:rFonts w:ascii="Times New Roman" w:hAnsi="Times New Roman"/>
          <w:sz w:val="24"/>
          <w:szCs w:val="24"/>
        </w:rPr>
      </w:pPr>
      <w:r w:rsidRPr="009E204D">
        <w:rPr>
          <w:rFonts w:ascii="Times New Roman" w:hAnsi="Times New Roman"/>
          <w:sz w:val="24"/>
          <w:szCs w:val="24"/>
        </w:rPr>
        <w:t>П О С Т А Н О В Л Е Н И Е</w:t>
      </w:r>
    </w:p>
    <w:p w:rsidR="00462476" w:rsidRPr="003D5B21" w:rsidRDefault="00462476" w:rsidP="005A3529">
      <w:pPr>
        <w:autoSpaceDE w:val="0"/>
        <w:autoSpaceDN w:val="0"/>
        <w:adjustRightInd w:val="0"/>
        <w:spacing w:after="0" w:line="276" w:lineRule="auto"/>
        <w:jc w:val="both"/>
        <w:rPr>
          <w:rFonts w:ascii="Times New Roman" w:eastAsia="Times New Roman" w:hAnsi="Times New Roman" w:cs="Times New Roman"/>
          <w:sz w:val="24"/>
          <w:szCs w:val="24"/>
          <w:lang w:eastAsia="ru-RU"/>
        </w:rPr>
      </w:pPr>
    </w:p>
    <w:p w:rsidR="009D16DD" w:rsidRDefault="009D16DD" w:rsidP="009D16DD">
      <w:pPr>
        <w:tabs>
          <w:tab w:val="left" w:pos="1574"/>
        </w:tabs>
        <w:autoSpaceDE w:val="0"/>
        <w:autoSpaceDN w:val="0"/>
        <w:adjustRightInd w:val="0"/>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от </w:t>
      </w:r>
      <w:r w:rsidR="001D3A54">
        <w:rPr>
          <w:rFonts w:ascii="Times New Roman" w:eastAsia="Times New Roman" w:hAnsi="Times New Roman" w:cs="Times New Roman"/>
          <w:sz w:val="24"/>
          <w:szCs w:val="24"/>
          <w:lang w:eastAsia="ru-RU"/>
        </w:rPr>
        <w:t>28</w:t>
      </w:r>
      <w:r w:rsidR="00DC176B">
        <w:rPr>
          <w:rFonts w:ascii="Times New Roman" w:eastAsia="Times New Roman" w:hAnsi="Times New Roman" w:cs="Times New Roman"/>
          <w:sz w:val="24"/>
          <w:szCs w:val="24"/>
          <w:lang w:eastAsia="ru-RU"/>
        </w:rPr>
        <w:t xml:space="preserve"> июн</w:t>
      </w:r>
      <w:r w:rsidR="00A177CC">
        <w:rPr>
          <w:rFonts w:ascii="Times New Roman" w:eastAsia="Times New Roman" w:hAnsi="Times New Roman" w:cs="Times New Roman"/>
          <w:sz w:val="24"/>
          <w:szCs w:val="24"/>
          <w:lang w:eastAsia="ru-RU"/>
        </w:rPr>
        <w:t>я</w:t>
      </w:r>
      <w:r w:rsidR="00A71F66">
        <w:rPr>
          <w:rFonts w:ascii="Times New Roman" w:eastAsia="Times New Roman" w:hAnsi="Times New Roman" w:cs="Times New Roman"/>
          <w:sz w:val="24"/>
          <w:szCs w:val="24"/>
          <w:lang w:eastAsia="ru-RU"/>
        </w:rPr>
        <w:t xml:space="preserve"> </w:t>
      </w:r>
      <w:r w:rsidR="00043C1B">
        <w:rPr>
          <w:rFonts w:ascii="Times New Roman" w:eastAsia="Times New Roman" w:hAnsi="Times New Roman" w:cs="Times New Roman"/>
          <w:sz w:val="24"/>
          <w:szCs w:val="24"/>
          <w:lang w:eastAsia="ru-RU"/>
        </w:rPr>
        <w:t>202</w:t>
      </w:r>
      <w:r w:rsidR="00A71F66">
        <w:rPr>
          <w:rFonts w:ascii="Times New Roman" w:eastAsia="Times New Roman" w:hAnsi="Times New Roman" w:cs="Times New Roman"/>
          <w:sz w:val="24"/>
          <w:szCs w:val="24"/>
          <w:lang w:eastAsia="ru-RU"/>
        </w:rPr>
        <w:t>1</w:t>
      </w:r>
      <w:r w:rsidR="00043C1B">
        <w:rPr>
          <w:rFonts w:ascii="Times New Roman" w:eastAsia="Times New Roman" w:hAnsi="Times New Roman" w:cs="Times New Roman"/>
          <w:sz w:val="24"/>
          <w:szCs w:val="24"/>
          <w:lang w:eastAsia="ru-RU"/>
        </w:rPr>
        <w:t xml:space="preserve"> года</w:t>
      </w:r>
      <w:r w:rsidR="000B368B">
        <w:rPr>
          <w:rFonts w:ascii="Times New Roman" w:eastAsia="Times New Roman" w:hAnsi="Times New Roman" w:cs="Times New Roman"/>
          <w:sz w:val="24"/>
          <w:szCs w:val="24"/>
          <w:lang w:eastAsia="ru-RU"/>
        </w:rPr>
        <w:t xml:space="preserve"> №</w:t>
      </w:r>
      <w:r w:rsidR="001458E0">
        <w:rPr>
          <w:rFonts w:ascii="Times New Roman" w:eastAsia="Times New Roman" w:hAnsi="Times New Roman" w:cs="Times New Roman"/>
          <w:sz w:val="24"/>
          <w:szCs w:val="24"/>
          <w:lang w:eastAsia="ru-RU"/>
        </w:rPr>
        <w:t xml:space="preserve"> </w:t>
      </w:r>
      <w:r w:rsidR="00CC77C2">
        <w:rPr>
          <w:rFonts w:ascii="Times New Roman" w:eastAsia="Times New Roman" w:hAnsi="Times New Roman" w:cs="Times New Roman"/>
          <w:sz w:val="24"/>
          <w:szCs w:val="24"/>
          <w:lang w:eastAsia="ru-RU"/>
        </w:rPr>
        <w:t>40</w:t>
      </w:r>
    </w:p>
    <w:p w:rsidR="00462476" w:rsidRDefault="00462476" w:rsidP="005A3529">
      <w:pPr>
        <w:autoSpaceDE w:val="0"/>
        <w:autoSpaceDN w:val="0"/>
        <w:adjustRightInd w:val="0"/>
        <w:spacing w:after="0" w:line="276" w:lineRule="auto"/>
        <w:ind w:firstLine="406"/>
        <w:jc w:val="both"/>
        <w:rPr>
          <w:rFonts w:ascii="Times New Roman" w:eastAsia="Times New Roman" w:hAnsi="Times New Roman" w:cs="Times New Roman"/>
          <w:sz w:val="24"/>
          <w:szCs w:val="24"/>
          <w:lang w:eastAsia="ru-RU"/>
        </w:rPr>
      </w:pPr>
    </w:p>
    <w:p w:rsidR="005A3529" w:rsidRPr="003D5B21" w:rsidRDefault="005A3529" w:rsidP="005A3529">
      <w:pPr>
        <w:autoSpaceDE w:val="0"/>
        <w:autoSpaceDN w:val="0"/>
        <w:adjustRightInd w:val="0"/>
        <w:spacing w:after="0" w:line="276" w:lineRule="auto"/>
        <w:ind w:firstLine="406"/>
        <w:jc w:val="both"/>
        <w:rPr>
          <w:rFonts w:ascii="Times New Roman" w:eastAsia="Times New Roman" w:hAnsi="Times New Roman" w:cs="Times New Roman"/>
          <w:sz w:val="24"/>
          <w:szCs w:val="24"/>
          <w:lang w:eastAsia="ru-RU"/>
        </w:rPr>
      </w:pPr>
    </w:p>
    <w:p w:rsidR="007E1763" w:rsidRPr="001B6FF8" w:rsidRDefault="001458E0" w:rsidP="001B6FF8">
      <w:pPr>
        <w:spacing w:after="0" w:line="276" w:lineRule="auto"/>
        <w:jc w:val="center"/>
        <w:rPr>
          <w:rFonts w:ascii="Times New Roman" w:eastAsia="Calibri" w:hAnsi="Times New Roman" w:cs="Times New Roman"/>
          <w:bCs/>
          <w:sz w:val="24"/>
          <w:szCs w:val="24"/>
        </w:rPr>
      </w:pPr>
      <w:r>
        <w:rPr>
          <w:rFonts w:ascii="Times New Roman" w:eastAsia="Calibri" w:hAnsi="Times New Roman" w:cs="Times New Roman"/>
          <w:sz w:val="24"/>
          <w:szCs w:val="24"/>
        </w:rPr>
        <w:t>О</w:t>
      </w:r>
      <w:r w:rsidR="00D94706" w:rsidRPr="00D94706">
        <w:rPr>
          <w:rFonts w:ascii="Times New Roman" w:eastAsia="Calibri" w:hAnsi="Times New Roman" w:cs="Times New Roman"/>
          <w:bCs/>
          <w:sz w:val="24"/>
          <w:szCs w:val="24"/>
        </w:rPr>
        <w:t>б утверждении Правил изготовления гербовых бланков свидетельств о государственной регистрации актов гражданского состояния, их приобретения, учета и уничтожения поврежденных гербовых бланков свидетельств о государственной регистрации актов гражданского состояния</w:t>
      </w:r>
      <w:bookmarkStart w:id="0" w:name="_GoBack"/>
      <w:bookmarkEnd w:id="0"/>
    </w:p>
    <w:p w:rsidR="00462476" w:rsidRDefault="00462476" w:rsidP="005A3529">
      <w:pPr>
        <w:autoSpaceDE w:val="0"/>
        <w:autoSpaceDN w:val="0"/>
        <w:adjustRightInd w:val="0"/>
        <w:spacing w:after="0" w:line="276" w:lineRule="auto"/>
        <w:jc w:val="center"/>
        <w:rPr>
          <w:rFonts w:ascii="Times New Roman" w:eastAsia="Times New Roman" w:hAnsi="Times New Roman" w:cs="Times New Roman"/>
          <w:sz w:val="24"/>
          <w:szCs w:val="24"/>
          <w:lang w:eastAsia="ru-RU"/>
        </w:rPr>
      </w:pPr>
      <w:r w:rsidRPr="003D5B21">
        <w:rPr>
          <w:rFonts w:ascii="Times New Roman" w:eastAsia="Times New Roman" w:hAnsi="Times New Roman" w:cs="Times New Roman"/>
          <w:sz w:val="24"/>
          <w:szCs w:val="24"/>
          <w:lang w:eastAsia="ru-RU"/>
        </w:rPr>
        <w:t>---------------------------------------------------------------------------------------------------------------------</w:t>
      </w:r>
    </w:p>
    <w:p w:rsidR="001458E0" w:rsidRDefault="001458E0" w:rsidP="00436D91">
      <w:pPr>
        <w:spacing w:after="0" w:line="276" w:lineRule="auto"/>
        <w:ind w:firstLine="709"/>
        <w:jc w:val="both"/>
        <w:rPr>
          <w:rFonts w:ascii="Times New Roman" w:hAnsi="Times New Roman"/>
          <w:sz w:val="24"/>
          <w:szCs w:val="24"/>
          <w:lang w:val="ru"/>
        </w:rPr>
      </w:pPr>
    </w:p>
    <w:p w:rsidR="007E1763" w:rsidRPr="009E204D" w:rsidRDefault="00D94706" w:rsidP="00436D91">
      <w:pPr>
        <w:spacing w:after="0" w:line="276" w:lineRule="auto"/>
        <w:ind w:firstLine="709"/>
        <w:jc w:val="both"/>
        <w:rPr>
          <w:rFonts w:ascii="Times New Roman" w:hAnsi="Times New Roman"/>
          <w:sz w:val="24"/>
          <w:szCs w:val="24"/>
          <w:lang w:val="ru"/>
        </w:rPr>
      </w:pPr>
      <w:r w:rsidRPr="00D94706">
        <w:rPr>
          <w:rFonts w:ascii="Times New Roman" w:hAnsi="Times New Roman"/>
          <w:sz w:val="24"/>
          <w:szCs w:val="24"/>
        </w:rPr>
        <w:t>В соответствии с частью 3 статьи 8 Закона Республики Южная Осетия от 20.04.2021</w:t>
      </w:r>
      <w:r>
        <w:rPr>
          <w:rFonts w:ascii="Times New Roman" w:hAnsi="Times New Roman"/>
          <w:sz w:val="24"/>
          <w:szCs w:val="24"/>
        </w:rPr>
        <w:t xml:space="preserve"> года</w:t>
      </w:r>
      <w:r w:rsidRPr="00D94706">
        <w:rPr>
          <w:rFonts w:ascii="Times New Roman" w:hAnsi="Times New Roman"/>
          <w:sz w:val="24"/>
          <w:szCs w:val="24"/>
        </w:rPr>
        <w:t xml:space="preserve"> № 9 «Об актах гражданского состояния» </w:t>
      </w:r>
      <w:r w:rsidR="007E1763" w:rsidRPr="009E204D">
        <w:rPr>
          <w:rFonts w:ascii="Times New Roman" w:hAnsi="Times New Roman"/>
          <w:sz w:val="24"/>
          <w:szCs w:val="24"/>
          <w:lang w:val="ru"/>
        </w:rPr>
        <w:t>Правительство Республики Южная Осетия</w:t>
      </w:r>
      <w:r w:rsidR="00750CB4">
        <w:rPr>
          <w:rFonts w:ascii="Times New Roman" w:hAnsi="Times New Roman"/>
          <w:sz w:val="24"/>
          <w:szCs w:val="24"/>
          <w:lang w:val="ru"/>
        </w:rPr>
        <w:t xml:space="preserve"> </w:t>
      </w:r>
      <w:proofErr w:type="gramStart"/>
      <w:r w:rsidR="007E1763" w:rsidRPr="009E204D">
        <w:rPr>
          <w:rFonts w:ascii="Times New Roman" w:hAnsi="Times New Roman"/>
          <w:b/>
          <w:spacing w:val="20"/>
          <w:sz w:val="24"/>
          <w:szCs w:val="24"/>
          <w:lang w:val="ru"/>
        </w:rPr>
        <w:t>п</w:t>
      </w:r>
      <w:proofErr w:type="gramEnd"/>
      <w:r w:rsidR="00750CB4">
        <w:rPr>
          <w:rFonts w:ascii="Times New Roman" w:hAnsi="Times New Roman"/>
          <w:b/>
          <w:spacing w:val="20"/>
          <w:sz w:val="24"/>
          <w:szCs w:val="24"/>
          <w:lang w:val="ru"/>
        </w:rPr>
        <w:t xml:space="preserve"> </w:t>
      </w:r>
      <w:r w:rsidR="007E1763" w:rsidRPr="009E204D">
        <w:rPr>
          <w:rFonts w:ascii="Times New Roman" w:hAnsi="Times New Roman"/>
          <w:b/>
          <w:spacing w:val="20"/>
          <w:sz w:val="24"/>
          <w:szCs w:val="24"/>
          <w:lang w:val="ru"/>
        </w:rPr>
        <w:t>о с т а н о в</w:t>
      </w:r>
      <w:r w:rsidR="00750CB4">
        <w:rPr>
          <w:rFonts w:ascii="Times New Roman" w:hAnsi="Times New Roman"/>
          <w:b/>
          <w:spacing w:val="20"/>
          <w:sz w:val="24"/>
          <w:szCs w:val="24"/>
          <w:lang w:val="ru"/>
        </w:rPr>
        <w:t xml:space="preserve"> </w:t>
      </w:r>
      <w:r w:rsidR="007E1763" w:rsidRPr="009E204D">
        <w:rPr>
          <w:rFonts w:ascii="Times New Roman" w:hAnsi="Times New Roman"/>
          <w:b/>
          <w:spacing w:val="20"/>
          <w:sz w:val="24"/>
          <w:szCs w:val="24"/>
          <w:lang w:val="ru"/>
        </w:rPr>
        <w:t>л я е т:</w:t>
      </w:r>
    </w:p>
    <w:p w:rsidR="007E1763" w:rsidRPr="00DC176B" w:rsidRDefault="007E1763" w:rsidP="00DC176B">
      <w:pPr>
        <w:tabs>
          <w:tab w:val="left" w:pos="993"/>
        </w:tabs>
        <w:spacing w:after="0" w:line="276" w:lineRule="auto"/>
        <w:ind w:firstLine="708"/>
        <w:jc w:val="both"/>
        <w:rPr>
          <w:rFonts w:ascii="Times New Roman" w:eastAsia="Calibri" w:hAnsi="Times New Roman" w:cs="Times New Roman"/>
          <w:b/>
          <w:sz w:val="24"/>
          <w:szCs w:val="24"/>
          <w:lang w:val="ru"/>
        </w:rPr>
      </w:pPr>
    </w:p>
    <w:p w:rsidR="00D94706" w:rsidRPr="00D94706" w:rsidRDefault="00D94706" w:rsidP="00D94706">
      <w:pPr>
        <w:widowControl w:val="0"/>
        <w:tabs>
          <w:tab w:val="left" w:pos="993"/>
        </w:tabs>
        <w:autoSpaceDE w:val="0"/>
        <w:autoSpaceDN w:val="0"/>
        <w:adjustRightInd w:val="0"/>
        <w:spacing w:after="0" w:line="276" w:lineRule="auto"/>
        <w:ind w:firstLine="709"/>
        <w:jc w:val="both"/>
        <w:rPr>
          <w:rFonts w:ascii="Times New Roman" w:eastAsia="Times New Roman" w:hAnsi="Times New Roman" w:cs="Times New Roman"/>
          <w:sz w:val="24"/>
          <w:szCs w:val="24"/>
          <w:lang w:val="ru" w:eastAsia="ru-RU"/>
        </w:rPr>
      </w:pPr>
      <w:r w:rsidRPr="00D94706">
        <w:rPr>
          <w:rFonts w:ascii="Times New Roman" w:eastAsia="Times New Roman" w:hAnsi="Times New Roman" w:cs="Times New Roman"/>
          <w:sz w:val="24"/>
          <w:szCs w:val="24"/>
          <w:lang w:val="ru" w:eastAsia="ru-RU"/>
        </w:rPr>
        <w:t>1. Утвердить прилагаемые Правила изготовления гербовых бланков свидетельств о государственной регистрации актов гражданского состояния, их приобретения, учета и уничтожения поврежденных гербовых бланков свидетельств о государственной регистрации актов гражданского состояния.</w:t>
      </w:r>
    </w:p>
    <w:p w:rsidR="00D94706" w:rsidRDefault="00D94706" w:rsidP="00D94706">
      <w:pPr>
        <w:widowControl w:val="0"/>
        <w:tabs>
          <w:tab w:val="left" w:pos="993"/>
        </w:tabs>
        <w:autoSpaceDE w:val="0"/>
        <w:autoSpaceDN w:val="0"/>
        <w:adjustRightInd w:val="0"/>
        <w:spacing w:after="0" w:line="276" w:lineRule="auto"/>
        <w:ind w:firstLine="709"/>
        <w:jc w:val="both"/>
        <w:rPr>
          <w:rFonts w:ascii="Times New Roman" w:eastAsia="Times New Roman" w:hAnsi="Times New Roman" w:cs="Times New Roman"/>
          <w:sz w:val="24"/>
          <w:szCs w:val="24"/>
          <w:lang w:val="ru" w:eastAsia="ru-RU"/>
        </w:rPr>
      </w:pPr>
    </w:p>
    <w:p w:rsidR="00602089" w:rsidRPr="00D94706" w:rsidRDefault="00D94706" w:rsidP="00D94706">
      <w:pPr>
        <w:widowControl w:val="0"/>
        <w:tabs>
          <w:tab w:val="left" w:pos="993"/>
        </w:tabs>
        <w:autoSpaceDE w:val="0"/>
        <w:autoSpaceDN w:val="0"/>
        <w:adjustRightInd w:val="0"/>
        <w:spacing w:after="0" w:line="276" w:lineRule="auto"/>
        <w:ind w:firstLine="709"/>
        <w:jc w:val="both"/>
        <w:rPr>
          <w:rFonts w:ascii="Times New Roman" w:eastAsia="Times New Roman" w:hAnsi="Times New Roman" w:cs="Times New Roman"/>
          <w:sz w:val="24"/>
          <w:szCs w:val="24"/>
          <w:lang w:val="ru" w:eastAsia="ru-RU"/>
        </w:rPr>
      </w:pPr>
      <w:r w:rsidRPr="00D94706">
        <w:rPr>
          <w:rFonts w:ascii="Times New Roman" w:eastAsia="Times New Roman" w:hAnsi="Times New Roman" w:cs="Times New Roman"/>
          <w:sz w:val="24"/>
          <w:szCs w:val="24"/>
          <w:lang w:val="ru" w:eastAsia="ru-RU"/>
        </w:rPr>
        <w:t>2. Настоящее Постановление вступает в силу со дня его официального опубликования.</w:t>
      </w:r>
    </w:p>
    <w:p w:rsidR="00602089" w:rsidRPr="00D94706" w:rsidRDefault="00602089" w:rsidP="005A3529">
      <w:pPr>
        <w:widowControl w:val="0"/>
        <w:autoSpaceDE w:val="0"/>
        <w:autoSpaceDN w:val="0"/>
        <w:adjustRightInd w:val="0"/>
        <w:spacing w:after="0" w:line="276" w:lineRule="auto"/>
        <w:ind w:firstLine="540"/>
        <w:jc w:val="both"/>
        <w:rPr>
          <w:rFonts w:ascii="Times New Roman" w:eastAsia="Times New Roman" w:hAnsi="Times New Roman" w:cs="Times New Roman"/>
          <w:sz w:val="24"/>
          <w:szCs w:val="24"/>
          <w:lang w:val="ru" w:eastAsia="ru-RU"/>
        </w:rPr>
      </w:pPr>
    </w:p>
    <w:p w:rsidR="002573ED" w:rsidRPr="003D5B21" w:rsidRDefault="002573ED" w:rsidP="005A3529">
      <w:pPr>
        <w:widowControl w:val="0"/>
        <w:autoSpaceDE w:val="0"/>
        <w:autoSpaceDN w:val="0"/>
        <w:adjustRightInd w:val="0"/>
        <w:spacing w:after="0" w:line="276" w:lineRule="auto"/>
        <w:ind w:firstLine="540"/>
        <w:jc w:val="both"/>
        <w:rPr>
          <w:rFonts w:ascii="Times New Roman" w:eastAsia="Times New Roman" w:hAnsi="Times New Roman" w:cs="Times New Roman"/>
          <w:sz w:val="24"/>
          <w:szCs w:val="24"/>
          <w:lang w:eastAsia="ru-RU"/>
        </w:rPr>
      </w:pPr>
    </w:p>
    <w:p w:rsidR="008D1378" w:rsidRDefault="008D1378" w:rsidP="005A3529">
      <w:pPr>
        <w:widowControl w:val="0"/>
        <w:autoSpaceDE w:val="0"/>
        <w:autoSpaceDN w:val="0"/>
        <w:adjustRightInd w:val="0"/>
        <w:spacing w:after="0" w:line="276" w:lineRule="auto"/>
        <w:ind w:firstLine="540"/>
        <w:jc w:val="both"/>
        <w:rPr>
          <w:rFonts w:ascii="Times New Roman" w:eastAsia="Times New Roman" w:hAnsi="Times New Roman" w:cs="Times New Roman"/>
          <w:sz w:val="24"/>
          <w:szCs w:val="24"/>
          <w:lang w:eastAsia="ru-RU"/>
        </w:rPr>
      </w:pPr>
    </w:p>
    <w:p w:rsidR="000B368B" w:rsidRPr="003D5B21" w:rsidRDefault="000B368B" w:rsidP="005A3529">
      <w:pPr>
        <w:widowControl w:val="0"/>
        <w:autoSpaceDE w:val="0"/>
        <w:autoSpaceDN w:val="0"/>
        <w:adjustRightInd w:val="0"/>
        <w:spacing w:after="0" w:line="276" w:lineRule="auto"/>
        <w:ind w:firstLine="540"/>
        <w:jc w:val="both"/>
        <w:rPr>
          <w:rFonts w:ascii="Times New Roman" w:eastAsia="Times New Roman" w:hAnsi="Times New Roman" w:cs="Times New Roman"/>
          <w:sz w:val="24"/>
          <w:szCs w:val="24"/>
          <w:lang w:eastAsia="ru-RU"/>
        </w:rPr>
      </w:pPr>
    </w:p>
    <w:p w:rsidR="00F97012" w:rsidRDefault="00F97012" w:rsidP="00F97012">
      <w:pPr>
        <w:tabs>
          <w:tab w:val="left" w:pos="993"/>
          <w:tab w:val="left" w:pos="6165"/>
        </w:tabs>
        <w:autoSpaceDE w:val="0"/>
        <w:autoSpaceDN w:val="0"/>
        <w:adjustRightInd w:val="0"/>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Председател</w:t>
      </w:r>
      <w:r w:rsidR="00E07082">
        <w:rPr>
          <w:rFonts w:ascii="Times New Roman" w:eastAsia="Times New Roman" w:hAnsi="Times New Roman" w:cs="Times New Roman"/>
          <w:sz w:val="24"/>
          <w:szCs w:val="24"/>
          <w:lang w:eastAsia="ru-RU"/>
        </w:rPr>
        <w:t>ь</w:t>
      </w:r>
      <w:r>
        <w:rPr>
          <w:rFonts w:ascii="Times New Roman" w:eastAsia="Times New Roman" w:hAnsi="Times New Roman" w:cs="Times New Roman"/>
          <w:sz w:val="24"/>
          <w:szCs w:val="24"/>
          <w:lang w:eastAsia="ru-RU"/>
        </w:rPr>
        <w:t xml:space="preserve"> Правительства</w:t>
      </w:r>
    </w:p>
    <w:p w:rsidR="001458E0" w:rsidRDefault="00F97012" w:rsidP="00ED1759">
      <w:pPr>
        <w:tabs>
          <w:tab w:val="left" w:pos="6165"/>
        </w:tabs>
        <w:autoSpaceDE w:val="0"/>
        <w:autoSpaceDN w:val="0"/>
        <w:adjustRightInd w:val="0"/>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Республики Южная Осетия</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 xml:space="preserve">       Г. Бекоев</w:t>
      </w:r>
    </w:p>
    <w:p w:rsidR="00D94706" w:rsidRDefault="00D94706">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1A408D" w:rsidRPr="00CC377A" w:rsidRDefault="001A408D" w:rsidP="001A408D">
      <w:pPr>
        <w:shd w:val="clear" w:color="auto" w:fill="FFFFFF"/>
        <w:spacing w:after="0" w:line="240" w:lineRule="auto"/>
        <w:ind w:left="4956"/>
        <w:jc w:val="center"/>
        <w:rPr>
          <w:rFonts w:ascii="Times New Roman" w:eastAsia="Times New Roman" w:hAnsi="Times New Roman" w:cs="Times New Roman"/>
          <w:noProof/>
          <w:color w:val="333333"/>
          <w:sz w:val="24"/>
          <w:szCs w:val="24"/>
          <w:lang w:eastAsia="ru-RU"/>
        </w:rPr>
      </w:pPr>
      <w:r w:rsidRPr="00CC377A">
        <w:rPr>
          <w:rFonts w:ascii="Times New Roman" w:eastAsia="Times New Roman" w:hAnsi="Times New Roman" w:cs="Times New Roman"/>
          <w:noProof/>
          <w:color w:val="333333"/>
          <w:sz w:val="24"/>
          <w:szCs w:val="24"/>
          <w:lang w:eastAsia="ru-RU"/>
        </w:rPr>
        <w:lastRenderedPageBreak/>
        <w:t>Утвержден</w:t>
      </w:r>
      <w:r>
        <w:rPr>
          <w:rFonts w:ascii="Times New Roman" w:eastAsia="Times New Roman" w:hAnsi="Times New Roman" w:cs="Times New Roman"/>
          <w:noProof/>
          <w:color w:val="333333"/>
          <w:sz w:val="24"/>
          <w:szCs w:val="24"/>
          <w:lang w:eastAsia="ru-RU"/>
        </w:rPr>
        <w:t>ы</w:t>
      </w:r>
    </w:p>
    <w:p w:rsidR="001A408D" w:rsidRPr="00CC377A" w:rsidRDefault="001A408D" w:rsidP="001A408D">
      <w:pPr>
        <w:shd w:val="clear" w:color="auto" w:fill="FFFFFF"/>
        <w:spacing w:after="0" w:line="240" w:lineRule="auto"/>
        <w:ind w:left="4956"/>
        <w:jc w:val="center"/>
        <w:rPr>
          <w:rFonts w:ascii="Times New Roman" w:eastAsia="Times New Roman" w:hAnsi="Times New Roman" w:cs="Times New Roman"/>
          <w:noProof/>
          <w:color w:val="333333"/>
          <w:sz w:val="24"/>
          <w:szCs w:val="24"/>
          <w:lang w:eastAsia="ru-RU"/>
        </w:rPr>
      </w:pPr>
      <w:r w:rsidRPr="00CC377A">
        <w:rPr>
          <w:rFonts w:ascii="Times New Roman" w:eastAsia="Times New Roman" w:hAnsi="Times New Roman" w:cs="Times New Roman"/>
          <w:noProof/>
          <w:color w:val="333333"/>
          <w:sz w:val="24"/>
          <w:szCs w:val="24"/>
          <w:lang w:eastAsia="ru-RU"/>
        </w:rPr>
        <w:t xml:space="preserve">Постановлением Правительства </w:t>
      </w:r>
    </w:p>
    <w:p w:rsidR="001A408D" w:rsidRPr="00CC377A" w:rsidRDefault="001A408D" w:rsidP="001A408D">
      <w:pPr>
        <w:shd w:val="clear" w:color="auto" w:fill="FFFFFF"/>
        <w:spacing w:after="0" w:line="240" w:lineRule="auto"/>
        <w:ind w:left="4956"/>
        <w:jc w:val="center"/>
        <w:rPr>
          <w:rFonts w:ascii="Times New Roman" w:eastAsia="Times New Roman" w:hAnsi="Times New Roman" w:cs="Times New Roman"/>
          <w:noProof/>
          <w:color w:val="333333"/>
          <w:sz w:val="24"/>
          <w:szCs w:val="24"/>
          <w:lang w:eastAsia="ru-RU"/>
        </w:rPr>
      </w:pPr>
      <w:r w:rsidRPr="00CC377A">
        <w:rPr>
          <w:rFonts w:ascii="Times New Roman" w:eastAsia="Times New Roman" w:hAnsi="Times New Roman" w:cs="Times New Roman"/>
          <w:noProof/>
          <w:color w:val="333333"/>
          <w:sz w:val="24"/>
          <w:szCs w:val="24"/>
          <w:lang w:eastAsia="ru-RU"/>
        </w:rPr>
        <w:t>Республики Южная Осетия</w:t>
      </w:r>
    </w:p>
    <w:p w:rsidR="001A408D" w:rsidRPr="00CC377A" w:rsidRDefault="001A408D" w:rsidP="001A408D">
      <w:pPr>
        <w:shd w:val="clear" w:color="auto" w:fill="FFFFFF"/>
        <w:spacing w:after="0" w:line="240" w:lineRule="auto"/>
        <w:ind w:left="4956"/>
        <w:jc w:val="center"/>
        <w:rPr>
          <w:rFonts w:ascii="Times New Roman" w:eastAsia="Times New Roman" w:hAnsi="Times New Roman" w:cs="Times New Roman"/>
          <w:noProof/>
          <w:color w:val="333333"/>
          <w:sz w:val="24"/>
          <w:szCs w:val="24"/>
          <w:lang w:eastAsia="ru-RU"/>
        </w:rPr>
      </w:pPr>
      <w:r w:rsidRPr="00CC377A">
        <w:rPr>
          <w:rFonts w:ascii="Times New Roman" w:eastAsia="Times New Roman" w:hAnsi="Times New Roman" w:cs="Times New Roman"/>
          <w:noProof/>
          <w:color w:val="333333"/>
          <w:sz w:val="24"/>
          <w:szCs w:val="24"/>
          <w:lang w:eastAsia="ru-RU"/>
        </w:rPr>
        <w:t xml:space="preserve">от </w:t>
      </w:r>
      <w:r>
        <w:rPr>
          <w:rFonts w:ascii="Times New Roman" w:eastAsia="Times New Roman" w:hAnsi="Times New Roman" w:cs="Times New Roman"/>
          <w:noProof/>
          <w:color w:val="333333"/>
          <w:sz w:val="24"/>
          <w:szCs w:val="24"/>
          <w:lang w:eastAsia="ru-RU"/>
        </w:rPr>
        <w:t xml:space="preserve">28 июня 2021 года № </w:t>
      </w:r>
      <w:r w:rsidR="00CC77C2">
        <w:rPr>
          <w:rFonts w:ascii="Times New Roman" w:eastAsia="Times New Roman" w:hAnsi="Times New Roman" w:cs="Times New Roman"/>
          <w:noProof/>
          <w:color w:val="333333"/>
          <w:sz w:val="24"/>
          <w:szCs w:val="24"/>
          <w:lang w:eastAsia="ru-RU"/>
        </w:rPr>
        <w:t>40</w:t>
      </w:r>
    </w:p>
    <w:p w:rsidR="00D94706" w:rsidRPr="00D94706" w:rsidRDefault="00D94706" w:rsidP="00D94706">
      <w:pPr>
        <w:spacing w:after="0" w:line="276" w:lineRule="auto"/>
        <w:ind w:firstLine="709"/>
        <w:jc w:val="both"/>
        <w:rPr>
          <w:rFonts w:ascii="Times New Roman" w:eastAsia="Times New Roman" w:hAnsi="Times New Roman" w:cs="Times New Roman"/>
          <w:sz w:val="24"/>
          <w:szCs w:val="24"/>
          <w:lang w:eastAsia="ru-RU"/>
        </w:rPr>
      </w:pPr>
    </w:p>
    <w:p w:rsidR="00E374C6" w:rsidRDefault="00E374C6" w:rsidP="00E374C6">
      <w:pPr>
        <w:spacing w:after="0" w:line="276" w:lineRule="auto"/>
        <w:ind w:firstLine="709"/>
        <w:jc w:val="center"/>
        <w:rPr>
          <w:rFonts w:ascii="Times New Roman" w:eastAsia="Times New Roman" w:hAnsi="Times New Roman" w:cs="Times New Roman"/>
          <w:bCs/>
          <w:sz w:val="24"/>
          <w:szCs w:val="24"/>
          <w:lang w:eastAsia="ru-RU"/>
        </w:rPr>
      </w:pPr>
    </w:p>
    <w:p w:rsidR="00786978" w:rsidRDefault="00786978" w:rsidP="00E374C6">
      <w:pPr>
        <w:spacing w:after="0" w:line="276" w:lineRule="auto"/>
        <w:ind w:firstLine="709"/>
        <w:jc w:val="center"/>
        <w:rPr>
          <w:rFonts w:ascii="Times New Roman" w:eastAsia="Times New Roman" w:hAnsi="Times New Roman" w:cs="Times New Roman"/>
          <w:bCs/>
          <w:sz w:val="24"/>
          <w:szCs w:val="24"/>
          <w:lang w:eastAsia="ru-RU"/>
        </w:rPr>
      </w:pPr>
    </w:p>
    <w:p w:rsidR="00D94706" w:rsidRDefault="00E374C6" w:rsidP="00E374C6">
      <w:pPr>
        <w:spacing w:after="0" w:line="276" w:lineRule="auto"/>
        <w:ind w:firstLine="709"/>
        <w:jc w:val="center"/>
        <w:rPr>
          <w:rFonts w:ascii="Times New Roman" w:eastAsia="Times New Roman" w:hAnsi="Times New Roman" w:cs="Times New Roman"/>
          <w:bCs/>
          <w:sz w:val="24"/>
          <w:szCs w:val="24"/>
          <w:lang w:eastAsia="ru-RU"/>
        </w:rPr>
      </w:pPr>
      <w:r w:rsidRPr="00E374C6">
        <w:rPr>
          <w:rFonts w:ascii="Times New Roman" w:eastAsia="Times New Roman" w:hAnsi="Times New Roman" w:cs="Times New Roman"/>
          <w:bCs/>
          <w:sz w:val="24"/>
          <w:szCs w:val="24"/>
          <w:lang w:eastAsia="ru-RU"/>
        </w:rPr>
        <w:t>ПРАВИЛА</w:t>
      </w:r>
      <w:r w:rsidRPr="00E374C6">
        <w:rPr>
          <w:rFonts w:ascii="Times New Roman" w:eastAsia="Times New Roman" w:hAnsi="Times New Roman" w:cs="Times New Roman"/>
          <w:bCs/>
          <w:sz w:val="24"/>
          <w:szCs w:val="24"/>
          <w:lang w:eastAsia="ru-RU"/>
        </w:rPr>
        <w:br/>
      </w:r>
      <w:r w:rsidR="00D94706" w:rsidRPr="00E374C6">
        <w:rPr>
          <w:rFonts w:ascii="Times New Roman" w:eastAsia="Times New Roman" w:hAnsi="Times New Roman" w:cs="Times New Roman"/>
          <w:bCs/>
          <w:sz w:val="24"/>
          <w:szCs w:val="24"/>
          <w:lang w:eastAsia="ru-RU"/>
        </w:rPr>
        <w:t>изготовления гербовых бланков свидетельств о государственной регистрации актов гражданского состояния, их приобретения, учета и уничтожения поврежденных гербовых бланков свидетельств о государственной регистрации актов гражданского состояния</w:t>
      </w:r>
    </w:p>
    <w:p w:rsidR="00E374C6" w:rsidRDefault="00E374C6" w:rsidP="00E374C6">
      <w:pPr>
        <w:spacing w:after="0" w:line="276" w:lineRule="auto"/>
        <w:ind w:firstLine="709"/>
        <w:jc w:val="center"/>
        <w:rPr>
          <w:rFonts w:ascii="Times New Roman" w:eastAsia="Times New Roman" w:hAnsi="Times New Roman" w:cs="Times New Roman"/>
          <w:bCs/>
          <w:sz w:val="24"/>
          <w:szCs w:val="24"/>
          <w:lang w:eastAsia="ru-RU"/>
        </w:rPr>
      </w:pPr>
    </w:p>
    <w:p w:rsidR="00E374C6" w:rsidRPr="00E374C6" w:rsidRDefault="00E374C6" w:rsidP="00E374C6">
      <w:pPr>
        <w:spacing w:after="0" w:line="276" w:lineRule="auto"/>
        <w:ind w:firstLine="709"/>
        <w:jc w:val="center"/>
        <w:rPr>
          <w:rFonts w:ascii="Times New Roman" w:eastAsia="Times New Roman" w:hAnsi="Times New Roman" w:cs="Times New Roman"/>
          <w:bCs/>
          <w:sz w:val="24"/>
          <w:szCs w:val="24"/>
          <w:lang w:eastAsia="ru-RU"/>
        </w:rPr>
      </w:pPr>
    </w:p>
    <w:p w:rsidR="00D94706" w:rsidRPr="00D94706" w:rsidRDefault="00D94706" w:rsidP="00D94706">
      <w:pPr>
        <w:spacing w:after="0" w:line="276" w:lineRule="auto"/>
        <w:ind w:firstLine="709"/>
        <w:jc w:val="both"/>
        <w:rPr>
          <w:rFonts w:ascii="Times New Roman" w:eastAsia="Times New Roman" w:hAnsi="Times New Roman" w:cs="Times New Roman"/>
          <w:sz w:val="24"/>
          <w:szCs w:val="24"/>
          <w:lang w:eastAsia="ru-RU"/>
        </w:rPr>
      </w:pPr>
      <w:r w:rsidRPr="00D94706">
        <w:rPr>
          <w:rFonts w:ascii="Times New Roman" w:eastAsia="Times New Roman" w:hAnsi="Times New Roman" w:cs="Times New Roman"/>
          <w:sz w:val="24"/>
          <w:szCs w:val="24"/>
          <w:lang w:eastAsia="ru-RU"/>
        </w:rPr>
        <w:t>1. Настоящие Правила определяют порядок изготовления гербовых бланков свидетельств о государственной регистрации актов гражданского состояния (далее</w:t>
      </w:r>
      <w:r w:rsidR="00361413">
        <w:rPr>
          <w:rFonts w:ascii="Times New Roman" w:eastAsia="Times New Roman" w:hAnsi="Times New Roman" w:cs="Times New Roman"/>
          <w:sz w:val="24"/>
          <w:szCs w:val="24"/>
          <w:lang w:eastAsia="ru-RU"/>
        </w:rPr>
        <w:t xml:space="preserve"> – </w:t>
      </w:r>
      <w:r w:rsidRPr="00D94706">
        <w:rPr>
          <w:rFonts w:ascii="Times New Roman" w:eastAsia="Times New Roman" w:hAnsi="Times New Roman" w:cs="Times New Roman"/>
          <w:sz w:val="24"/>
          <w:szCs w:val="24"/>
          <w:lang w:eastAsia="ru-RU"/>
        </w:rPr>
        <w:t>бланк свидетельства), их приобретения, учета и уничтожения поврежденных бланков свидетельств.</w:t>
      </w:r>
    </w:p>
    <w:p w:rsidR="00D94706" w:rsidRPr="00D94706" w:rsidRDefault="00D94706" w:rsidP="00D94706">
      <w:pPr>
        <w:spacing w:after="0" w:line="276" w:lineRule="auto"/>
        <w:ind w:firstLine="709"/>
        <w:jc w:val="both"/>
        <w:rPr>
          <w:rFonts w:ascii="Times New Roman" w:eastAsia="Times New Roman" w:hAnsi="Times New Roman" w:cs="Times New Roman"/>
          <w:sz w:val="24"/>
          <w:szCs w:val="24"/>
          <w:lang w:eastAsia="ru-RU"/>
        </w:rPr>
      </w:pPr>
      <w:r w:rsidRPr="00D94706">
        <w:rPr>
          <w:rFonts w:ascii="Times New Roman" w:eastAsia="Times New Roman" w:hAnsi="Times New Roman" w:cs="Times New Roman"/>
          <w:sz w:val="24"/>
          <w:szCs w:val="24"/>
          <w:lang w:eastAsia="ru-RU"/>
        </w:rPr>
        <w:t xml:space="preserve">2. Изготовление бланков свидетельств осуществляется организацией, уполномоченной Правительством Республики Южная Осетия в соответствии с частью 3 статьи 8 Закона Республики Южная Осетия от 20.04.2021 года </w:t>
      </w:r>
      <w:r w:rsidR="00361413">
        <w:rPr>
          <w:rFonts w:ascii="Times New Roman" w:eastAsia="Times New Roman" w:hAnsi="Times New Roman" w:cs="Times New Roman"/>
          <w:sz w:val="24"/>
          <w:szCs w:val="24"/>
          <w:lang w:eastAsia="ru-RU"/>
        </w:rPr>
        <w:t>«</w:t>
      </w:r>
      <w:r w:rsidRPr="00D94706">
        <w:rPr>
          <w:rFonts w:ascii="Times New Roman" w:eastAsia="Times New Roman" w:hAnsi="Times New Roman" w:cs="Times New Roman"/>
          <w:sz w:val="24"/>
          <w:szCs w:val="24"/>
          <w:lang w:eastAsia="ru-RU"/>
        </w:rPr>
        <w:t>Об актах гражданского состояния</w:t>
      </w:r>
      <w:r w:rsidR="00361413">
        <w:rPr>
          <w:rFonts w:ascii="Times New Roman" w:eastAsia="Times New Roman" w:hAnsi="Times New Roman" w:cs="Times New Roman"/>
          <w:sz w:val="24"/>
          <w:szCs w:val="24"/>
          <w:lang w:eastAsia="ru-RU"/>
        </w:rPr>
        <w:t>»</w:t>
      </w:r>
      <w:r w:rsidRPr="00D94706">
        <w:rPr>
          <w:rFonts w:ascii="Times New Roman" w:eastAsia="Times New Roman" w:hAnsi="Times New Roman" w:cs="Times New Roman"/>
          <w:sz w:val="24"/>
          <w:szCs w:val="24"/>
          <w:lang w:eastAsia="ru-RU"/>
        </w:rPr>
        <w:t xml:space="preserve"> (далее</w:t>
      </w:r>
      <w:r w:rsidR="00361413">
        <w:rPr>
          <w:rFonts w:ascii="Times New Roman" w:eastAsia="Times New Roman" w:hAnsi="Times New Roman" w:cs="Times New Roman"/>
          <w:sz w:val="24"/>
          <w:szCs w:val="24"/>
          <w:lang w:eastAsia="ru-RU"/>
        </w:rPr>
        <w:t xml:space="preserve"> – </w:t>
      </w:r>
      <w:r w:rsidRPr="00D94706">
        <w:rPr>
          <w:rFonts w:ascii="Times New Roman" w:eastAsia="Times New Roman" w:hAnsi="Times New Roman" w:cs="Times New Roman"/>
          <w:sz w:val="24"/>
          <w:szCs w:val="24"/>
          <w:lang w:eastAsia="ru-RU"/>
        </w:rPr>
        <w:t>уполномоченная организация, Закон).</w:t>
      </w:r>
    </w:p>
    <w:p w:rsidR="00D94706" w:rsidRPr="00D94706" w:rsidRDefault="00D94706" w:rsidP="00D94706">
      <w:pPr>
        <w:spacing w:after="0" w:line="276" w:lineRule="auto"/>
        <w:ind w:firstLine="709"/>
        <w:jc w:val="both"/>
        <w:rPr>
          <w:rFonts w:ascii="Times New Roman" w:eastAsia="Times New Roman" w:hAnsi="Times New Roman" w:cs="Times New Roman"/>
          <w:sz w:val="24"/>
          <w:szCs w:val="24"/>
          <w:lang w:eastAsia="ru-RU"/>
        </w:rPr>
      </w:pPr>
      <w:r w:rsidRPr="00D94706">
        <w:rPr>
          <w:rFonts w:ascii="Times New Roman" w:eastAsia="Times New Roman" w:hAnsi="Times New Roman" w:cs="Times New Roman"/>
          <w:sz w:val="24"/>
          <w:szCs w:val="24"/>
          <w:lang w:eastAsia="ru-RU"/>
        </w:rPr>
        <w:t>3. Бланки свидетельств приобретаются органом исполнительной власти Республики Южная Осетия, осуществляющим функции по выработке и реализации государственной политики и нормативно-правовому регулированию в сфере записей актов гражданского состояния (далее</w:t>
      </w:r>
      <w:r w:rsidR="00361413">
        <w:rPr>
          <w:rFonts w:ascii="Times New Roman" w:eastAsia="Times New Roman" w:hAnsi="Times New Roman" w:cs="Times New Roman"/>
          <w:sz w:val="24"/>
          <w:szCs w:val="24"/>
          <w:lang w:eastAsia="ru-RU"/>
        </w:rPr>
        <w:t xml:space="preserve"> – </w:t>
      </w:r>
      <w:r w:rsidRPr="00D94706">
        <w:rPr>
          <w:rFonts w:ascii="Times New Roman" w:eastAsia="Times New Roman" w:hAnsi="Times New Roman" w:cs="Times New Roman"/>
          <w:sz w:val="24"/>
          <w:szCs w:val="24"/>
          <w:lang w:eastAsia="ru-RU"/>
        </w:rPr>
        <w:t xml:space="preserve">уполномоченный орган). </w:t>
      </w:r>
    </w:p>
    <w:p w:rsidR="00D94706" w:rsidRPr="00D94706" w:rsidRDefault="00D94706" w:rsidP="00D94706">
      <w:pPr>
        <w:spacing w:after="0" w:line="276" w:lineRule="auto"/>
        <w:ind w:firstLine="709"/>
        <w:jc w:val="both"/>
        <w:rPr>
          <w:rFonts w:ascii="Times New Roman" w:eastAsia="Times New Roman" w:hAnsi="Times New Roman" w:cs="Times New Roman"/>
          <w:sz w:val="24"/>
          <w:szCs w:val="24"/>
          <w:lang w:eastAsia="ru-RU"/>
        </w:rPr>
      </w:pPr>
      <w:r w:rsidRPr="00D94706">
        <w:rPr>
          <w:rFonts w:ascii="Times New Roman" w:eastAsia="Times New Roman" w:hAnsi="Times New Roman" w:cs="Times New Roman"/>
          <w:sz w:val="24"/>
          <w:szCs w:val="24"/>
          <w:lang w:eastAsia="ru-RU"/>
        </w:rPr>
        <w:t>4. По запросу органа исполнительной власти Республики Южная Осетия, осуществляющего функции по выработке и реализации государственной политики в области отношений Республики Южная Осетия с иностранными государствами и международными организациями (далее – Министерство иностранных дел РЮО), гербовые бланки передаются уполномоченным органом по акту приема-передачи в Министерство иностранных дел РЮО для дальнейшего распределения между консульскими учреждениями Республики Южная Осетия за пределами территории Республики Южная Осетия (далее – консульские учреждения).</w:t>
      </w:r>
    </w:p>
    <w:p w:rsidR="00D94706" w:rsidRPr="00D94706" w:rsidRDefault="00D94706" w:rsidP="00D94706">
      <w:pPr>
        <w:spacing w:after="0" w:line="276" w:lineRule="auto"/>
        <w:ind w:firstLine="709"/>
        <w:jc w:val="both"/>
        <w:rPr>
          <w:rFonts w:ascii="Times New Roman" w:eastAsia="Times New Roman" w:hAnsi="Times New Roman" w:cs="Times New Roman"/>
          <w:sz w:val="24"/>
          <w:szCs w:val="24"/>
          <w:lang w:eastAsia="ru-RU"/>
        </w:rPr>
      </w:pPr>
      <w:r w:rsidRPr="00D94706">
        <w:rPr>
          <w:rFonts w:ascii="Times New Roman" w:eastAsia="Times New Roman" w:hAnsi="Times New Roman" w:cs="Times New Roman"/>
          <w:sz w:val="24"/>
          <w:szCs w:val="24"/>
          <w:lang w:eastAsia="ru-RU"/>
        </w:rPr>
        <w:t>5. Для приобретения бланков свидетельств уполномоченный орган формирует и направляет уполномоченной организации заявку на изготовление бланков свидетельств. В заявке на изготовление бланков свидетельств указывается полный адрес уполномоченного органа, по которому нужно осуществить поставку бланков свидетельств. Заявка на изготовление бланков свидетельств формируется с указанием сведений о потребности в бланках свидетельств по актам гражданского состояния (рождения, заключения брака, расторжения брака, усыновления (удочерения), установления отцовства, перемены имени и смерти). Заявка на изготовление бланков свидетельств подписывается руководителем уполномоченного органа или уполномоченным им лицом.</w:t>
      </w:r>
    </w:p>
    <w:p w:rsidR="00D94706" w:rsidRPr="00D94706" w:rsidRDefault="00D94706" w:rsidP="00D94706">
      <w:pPr>
        <w:spacing w:after="0" w:line="276" w:lineRule="auto"/>
        <w:ind w:firstLine="709"/>
        <w:jc w:val="both"/>
        <w:rPr>
          <w:rFonts w:ascii="Times New Roman" w:eastAsia="Times New Roman" w:hAnsi="Times New Roman" w:cs="Times New Roman"/>
          <w:sz w:val="24"/>
          <w:szCs w:val="24"/>
          <w:lang w:eastAsia="ru-RU"/>
        </w:rPr>
      </w:pPr>
      <w:r w:rsidRPr="00D94706">
        <w:rPr>
          <w:rFonts w:ascii="Times New Roman" w:eastAsia="Times New Roman" w:hAnsi="Times New Roman" w:cs="Times New Roman"/>
          <w:sz w:val="24"/>
          <w:szCs w:val="24"/>
          <w:lang w:eastAsia="ru-RU"/>
        </w:rPr>
        <w:t>6. Уполномоченная организация в срок, не превышающий 3 рабочих дней со дня полной оплаты уполномоченным органом работ по изготовлению бланков свидетельств, обеспечивает формирование и направление уполномоченному органу извещения о принятии к исполнению заявки на изготовление бланков свидетельств.</w:t>
      </w:r>
    </w:p>
    <w:p w:rsidR="00D94706" w:rsidRPr="00D94706" w:rsidRDefault="00D94706" w:rsidP="00D94706">
      <w:pPr>
        <w:spacing w:after="0" w:line="276" w:lineRule="auto"/>
        <w:ind w:firstLine="709"/>
        <w:jc w:val="both"/>
        <w:rPr>
          <w:rFonts w:ascii="Times New Roman" w:eastAsia="Times New Roman" w:hAnsi="Times New Roman" w:cs="Times New Roman"/>
          <w:sz w:val="24"/>
          <w:szCs w:val="24"/>
          <w:lang w:eastAsia="ru-RU"/>
        </w:rPr>
      </w:pPr>
      <w:r w:rsidRPr="00D94706">
        <w:rPr>
          <w:rFonts w:ascii="Times New Roman" w:eastAsia="Times New Roman" w:hAnsi="Times New Roman" w:cs="Times New Roman"/>
          <w:sz w:val="24"/>
          <w:szCs w:val="24"/>
          <w:lang w:eastAsia="ru-RU"/>
        </w:rPr>
        <w:lastRenderedPageBreak/>
        <w:t>7. Уполномоченная организация осуществляет изготовление бланков свидетельств в срок, не превышающий 45 рабочих дней со дня направления извещения, указанного в пункте 6 настоящих Правил.</w:t>
      </w:r>
    </w:p>
    <w:p w:rsidR="00D94706" w:rsidRPr="00D94706" w:rsidRDefault="00D94706" w:rsidP="00D94706">
      <w:pPr>
        <w:spacing w:after="0" w:line="276" w:lineRule="auto"/>
        <w:ind w:firstLine="709"/>
        <w:jc w:val="both"/>
        <w:rPr>
          <w:rFonts w:ascii="Times New Roman" w:eastAsia="Times New Roman" w:hAnsi="Times New Roman" w:cs="Times New Roman"/>
          <w:sz w:val="24"/>
          <w:szCs w:val="24"/>
          <w:lang w:eastAsia="ru-RU"/>
        </w:rPr>
      </w:pPr>
      <w:r w:rsidRPr="00D94706">
        <w:rPr>
          <w:rFonts w:ascii="Times New Roman" w:eastAsia="Times New Roman" w:hAnsi="Times New Roman" w:cs="Times New Roman"/>
          <w:sz w:val="24"/>
          <w:szCs w:val="24"/>
          <w:lang w:eastAsia="ru-RU"/>
        </w:rPr>
        <w:t>8. По результатам изготовления бланков свидетельств уполномоченная организация в срок, не превышающий 1 рабочего дня со дня изготовления бланков свидетельств, обеспечивает формирование и направление уполномоченному органу перечня изготовленных бланков свидетельств и акта приема-передачи бланков свидетельств, а также осуществляет в срок, не превышающий 10 рабочих дней со дня изготовления бланков свидетельств, их поставку уполномоченному органу по адресу, указанному в заявке на изготовление бланков свидетельств.</w:t>
      </w:r>
    </w:p>
    <w:p w:rsidR="00D94706" w:rsidRPr="00D94706" w:rsidRDefault="00D94706" w:rsidP="00D94706">
      <w:pPr>
        <w:spacing w:after="0" w:line="276" w:lineRule="auto"/>
        <w:ind w:firstLine="709"/>
        <w:jc w:val="both"/>
        <w:rPr>
          <w:rFonts w:ascii="Times New Roman" w:eastAsia="Times New Roman" w:hAnsi="Times New Roman" w:cs="Times New Roman"/>
          <w:sz w:val="24"/>
          <w:szCs w:val="24"/>
          <w:lang w:eastAsia="ru-RU"/>
        </w:rPr>
      </w:pPr>
      <w:r w:rsidRPr="00D94706">
        <w:rPr>
          <w:rFonts w:ascii="Times New Roman" w:eastAsia="Times New Roman" w:hAnsi="Times New Roman" w:cs="Times New Roman"/>
          <w:sz w:val="24"/>
          <w:szCs w:val="24"/>
          <w:lang w:eastAsia="ru-RU"/>
        </w:rPr>
        <w:t>9. Уполномоченный орган в срок, не превышающий 20 рабочих дней со дня получения бланков свидетельств от уполномоченной организации, осуществляет их приемку.</w:t>
      </w:r>
    </w:p>
    <w:p w:rsidR="00D94706" w:rsidRPr="00D94706" w:rsidRDefault="00D94706" w:rsidP="00D94706">
      <w:pPr>
        <w:spacing w:after="0" w:line="276" w:lineRule="auto"/>
        <w:ind w:firstLine="709"/>
        <w:jc w:val="both"/>
        <w:rPr>
          <w:rFonts w:ascii="Times New Roman" w:eastAsia="Times New Roman" w:hAnsi="Times New Roman" w:cs="Times New Roman"/>
          <w:sz w:val="24"/>
          <w:szCs w:val="24"/>
          <w:lang w:eastAsia="ru-RU"/>
        </w:rPr>
      </w:pPr>
      <w:r w:rsidRPr="00D94706">
        <w:rPr>
          <w:rFonts w:ascii="Times New Roman" w:eastAsia="Times New Roman" w:hAnsi="Times New Roman" w:cs="Times New Roman"/>
          <w:sz w:val="24"/>
          <w:szCs w:val="24"/>
          <w:lang w:eastAsia="ru-RU"/>
        </w:rPr>
        <w:t>10. Для приемки бланков свидетельств уполномоченный орган образует специальную комиссию (далее</w:t>
      </w:r>
      <w:r w:rsidR="00361413">
        <w:rPr>
          <w:rFonts w:ascii="Times New Roman" w:eastAsia="Times New Roman" w:hAnsi="Times New Roman" w:cs="Times New Roman"/>
          <w:sz w:val="24"/>
          <w:szCs w:val="24"/>
          <w:lang w:eastAsia="ru-RU"/>
        </w:rPr>
        <w:t xml:space="preserve"> – </w:t>
      </w:r>
      <w:r w:rsidRPr="00D94706">
        <w:rPr>
          <w:rFonts w:ascii="Times New Roman" w:eastAsia="Times New Roman" w:hAnsi="Times New Roman" w:cs="Times New Roman"/>
          <w:sz w:val="24"/>
          <w:szCs w:val="24"/>
          <w:lang w:eastAsia="ru-RU"/>
        </w:rPr>
        <w:t>специальная комиссия), которая осуществляет проверку бланков свидетельств (пересчитывает и сверяет полученные бланки свидетельств с перечнем изготовленных бланков свидетельств, указанным в пункте 8 настоящих Правил, а также проверяет бланки свидетельств на отсутствие повреждений). При проверке бланков свидетельств каждый бланк просматривается в отдельности.</w:t>
      </w:r>
    </w:p>
    <w:p w:rsidR="00D94706" w:rsidRPr="00D94706" w:rsidRDefault="00D94706" w:rsidP="00D94706">
      <w:pPr>
        <w:spacing w:after="0" w:line="276" w:lineRule="auto"/>
        <w:ind w:firstLine="709"/>
        <w:jc w:val="both"/>
        <w:rPr>
          <w:rFonts w:ascii="Times New Roman" w:eastAsia="Times New Roman" w:hAnsi="Times New Roman" w:cs="Times New Roman"/>
          <w:sz w:val="24"/>
          <w:szCs w:val="24"/>
          <w:lang w:eastAsia="ru-RU"/>
        </w:rPr>
      </w:pPr>
      <w:r w:rsidRPr="00D94706">
        <w:rPr>
          <w:rFonts w:ascii="Times New Roman" w:eastAsia="Times New Roman" w:hAnsi="Times New Roman" w:cs="Times New Roman"/>
          <w:sz w:val="24"/>
          <w:szCs w:val="24"/>
          <w:lang w:eastAsia="ru-RU"/>
        </w:rPr>
        <w:t>11. Под поврежденными бланками свидетельств в настоящих Правилах понимаются бланки свидетельств, имеющие изъяны, дефекты, нарушения целостности, исправления, а также не соответствующие требованиям, предусмотренным приложением.</w:t>
      </w:r>
    </w:p>
    <w:p w:rsidR="00D94706" w:rsidRPr="00D94706" w:rsidRDefault="00D94706" w:rsidP="00D94706">
      <w:pPr>
        <w:spacing w:after="0" w:line="276" w:lineRule="auto"/>
        <w:ind w:firstLine="709"/>
        <w:jc w:val="both"/>
        <w:rPr>
          <w:rFonts w:ascii="Times New Roman" w:eastAsia="Times New Roman" w:hAnsi="Times New Roman" w:cs="Times New Roman"/>
          <w:sz w:val="24"/>
          <w:szCs w:val="24"/>
          <w:lang w:eastAsia="ru-RU"/>
        </w:rPr>
      </w:pPr>
      <w:r w:rsidRPr="00D94706">
        <w:rPr>
          <w:rFonts w:ascii="Times New Roman" w:eastAsia="Times New Roman" w:hAnsi="Times New Roman" w:cs="Times New Roman"/>
          <w:sz w:val="24"/>
          <w:szCs w:val="24"/>
          <w:lang w:eastAsia="ru-RU"/>
        </w:rPr>
        <w:t>12. По итогам проверки изготовленных и поставленных бланков свидетельств специальной комиссией составляется протокол проверки бланков свидетельств. Указанный протокол подписывается председателем специальной комиссии или уполномоченным им членом специальной комиссии.</w:t>
      </w:r>
    </w:p>
    <w:p w:rsidR="00D94706" w:rsidRPr="00D94706" w:rsidRDefault="00D94706" w:rsidP="00D94706">
      <w:pPr>
        <w:spacing w:after="0" w:line="276" w:lineRule="auto"/>
        <w:ind w:firstLine="709"/>
        <w:jc w:val="both"/>
        <w:rPr>
          <w:rFonts w:ascii="Times New Roman" w:eastAsia="Times New Roman" w:hAnsi="Times New Roman" w:cs="Times New Roman"/>
          <w:sz w:val="24"/>
          <w:szCs w:val="24"/>
          <w:lang w:eastAsia="ru-RU"/>
        </w:rPr>
      </w:pPr>
      <w:r w:rsidRPr="00D94706">
        <w:rPr>
          <w:rFonts w:ascii="Times New Roman" w:eastAsia="Times New Roman" w:hAnsi="Times New Roman" w:cs="Times New Roman"/>
          <w:sz w:val="24"/>
          <w:szCs w:val="24"/>
          <w:lang w:eastAsia="ru-RU"/>
        </w:rPr>
        <w:t>13. В случае положительного результата проверки уполномоченный орган подписывает и направляет уполномоченной организации акт приема-передачи бланков свидетельств. Акт приема-передачи бланков свидетельств подписывается руководителем уполномоченного органа или уполномоченным им лицом.</w:t>
      </w:r>
    </w:p>
    <w:p w:rsidR="00D94706" w:rsidRPr="00D94706" w:rsidRDefault="00D94706" w:rsidP="00D94706">
      <w:pPr>
        <w:spacing w:after="0" w:line="276" w:lineRule="auto"/>
        <w:ind w:firstLine="709"/>
        <w:jc w:val="both"/>
        <w:rPr>
          <w:rFonts w:ascii="Times New Roman" w:eastAsia="Times New Roman" w:hAnsi="Times New Roman" w:cs="Times New Roman"/>
          <w:sz w:val="24"/>
          <w:szCs w:val="24"/>
          <w:lang w:eastAsia="ru-RU"/>
        </w:rPr>
      </w:pPr>
      <w:r w:rsidRPr="00CC5059">
        <w:rPr>
          <w:rFonts w:ascii="Times New Roman" w:eastAsia="Times New Roman" w:hAnsi="Times New Roman" w:cs="Times New Roman"/>
          <w:sz w:val="24"/>
          <w:szCs w:val="24"/>
          <w:lang w:eastAsia="ru-RU"/>
        </w:rPr>
        <w:t>14. В случае обнаружения по итогам проверки, указанной в пункте 10 настоящих</w:t>
      </w:r>
      <w:r w:rsidRPr="00D94706">
        <w:rPr>
          <w:rFonts w:ascii="Times New Roman" w:eastAsia="Times New Roman" w:hAnsi="Times New Roman" w:cs="Times New Roman"/>
          <w:sz w:val="24"/>
          <w:szCs w:val="24"/>
          <w:lang w:eastAsia="ru-RU"/>
        </w:rPr>
        <w:t xml:space="preserve"> Правил, поврежденных бланков свидетельств и (или) их недостачи уполномоченный орган формирует и направляет уполномоченной организации акт о выявленных несоответствиях по качеству и (или) количеству изготовленных и поставленных бланков свидетельств, а также возвращает уполномоченной организации поврежденные бланки свидетельств и акт приема-передачи бланков свидетельств.</w:t>
      </w:r>
    </w:p>
    <w:p w:rsidR="00D94706" w:rsidRPr="00D94706" w:rsidRDefault="00D94706" w:rsidP="00D94706">
      <w:pPr>
        <w:spacing w:after="0" w:line="276" w:lineRule="auto"/>
        <w:ind w:firstLine="709"/>
        <w:jc w:val="both"/>
        <w:rPr>
          <w:rFonts w:ascii="Times New Roman" w:eastAsia="Times New Roman" w:hAnsi="Times New Roman" w:cs="Times New Roman"/>
          <w:sz w:val="24"/>
          <w:szCs w:val="24"/>
          <w:lang w:eastAsia="ru-RU"/>
        </w:rPr>
      </w:pPr>
      <w:r w:rsidRPr="00D94706">
        <w:rPr>
          <w:rFonts w:ascii="Times New Roman" w:eastAsia="Times New Roman" w:hAnsi="Times New Roman" w:cs="Times New Roman"/>
          <w:sz w:val="24"/>
          <w:szCs w:val="24"/>
          <w:lang w:eastAsia="ru-RU"/>
        </w:rPr>
        <w:t>15. Уполномоченная организация в течение 10 рабочих дней со дня получения от уполномоченного органа акта о выявленных несоответствиях по качеству и (или) количеству изготовленных и поставленных бланков свидетельств осуществляет рассмотрение и подписание указанных документов, уничтожение поврежденных бланков свидетельств, изготовление новых бланков свидетельств взамен поврежденных и осуществляет поставку новых бланков свидетельств уполномоченному органу по адресу, указанному в заявке на изготовление бланков свидетельств, а также обеспечивает формирование и направление уполномоченному органу извещения об устранении выявленных несоответствий и повреждений.</w:t>
      </w:r>
    </w:p>
    <w:p w:rsidR="00D94706" w:rsidRPr="00D94706" w:rsidRDefault="00D94706" w:rsidP="00D94706">
      <w:pPr>
        <w:spacing w:after="0" w:line="276" w:lineRule="auto"/>
        <w:ind w:firstLine="709"/>
        <w:jc w:val="both"/>
        <w:rPr>
          <w:rFonts w:ascii="Times New Roman" w:eastAsia="Times New Roman" w:hAnsi="Times New Roman" w:cs="Times New Roman"/>
          <w:sz w:val="24"/>
          <w:szCs w:val="24"/>
          <w:lang w:eastAsia="ru-RU"/>
        </w:rPr>
      </w:pPr>
      <w:r w:rsidRPr="00D94706">
        <w:rPr>
          <w:rFonts w:ascii="Times New Roman" w:eastAsia="Times New Roman" w:hAnsi="Times New Roman" w:cs="Times New Roman"/>
          <w:sz w:val="24"/>
          <w:szCs w:val="24"/>
          <w:lang w:eastAsia="ru-RU"/>
        </w:rPr>
        <w:t>Замена поврежденных бланков свидетельств производится бланками тех же серий и номеров.</w:t>
      </w:r>
    </w:p>
    <w:p w:rsidR="00D94706" w:rsidRPr="00D94706" w:rsidRDefault="00D94706" w:rsidP="00D94706">
      <w:pPr>
        <w:spacing w:after="0" w:line="276" w:lineRule="auto"/>
        <w:ind w:firstLine="709"/>
        <w:jc w:val="both"/>
        <w:rPr>
          <w:rFonts w:ascii="Times New Roman" w:eastAsia="Times New Roman" w:hAnsi="Times New Roman" w:cs="Times New Roman"/>
          <w:sz w:val="24"/>
          <w:szCs w:val="24"/>
          <w:lang w:eastAsia="ru-RU"/>
        </w:rPr>
      </w:pPr>
      <w:r w:rsidRPr="00D94706">
        <w:rPr>
          <w:rFonts w:ascii="Times New Roman" w:eastAsia="Times New Roman" w:hAnsi="Times New Roman" w:cs="Times New Roman"/>
          <w:sz w:val="24"/>
          <w:szCs w:val="24"/>
          <w:lang w:eastAsia="ru-RU"/>
        </w:rPr>
        <w:lastRenderedPageBreak/>
        <w:t>16. Уполномоченный орган осуществляет в порядке, предусмотренном пунктами 9-14 настоящих Правил, повторную приемку изготовленных и поставленных бланков свидетельств.</w:t>
      </w:r>
    </w:p>
    <w:p w:rsidR="00D94706" w:rsidRPr="00D94706" w:rsidRDefault="00D94706" w:rsidP="00D94706">
      <w:pPr>
        <w:spacing w:after="0" w:line="276" w:lineRule="auto"/>
        <w:ind w:firstLine="709"/>
        <w:jc w:val="both"/>
        <w:rPr>
          <w:rFonts w:ascii="Times New Roman" w:eastAsia="Times New Roman" w:hAnsi="Times New Roman" w:cs="Times New Roman"/>
          <w:sz w:val="24"/>
          <w:szCs w:val="24"/>
          <w:lang w:eastAsia="ru-RU"/>
        </w:rPr>
      </w:pPr>
      <w:r w:rsidRPr="00D94706">
        <w:rPr>
          <w:rFonts w:ascii="Times New Roman" w:eastAsia="Times New Roman" w:hAnsi="Times New Roman" w:cs="Times New Roman"/>
          <w:sz w:val="24"/>
          <w:szCs w:val="24"/>
          <w:lang w:eastAsia="ru-RU"/>
        </w:rPr>
        <w:t>17. Мероприятия, предусмотренные пунктами 9-16 настоящих Правил, осуществляются уполномоченной организацией и уполномоченным органом до полного выполнения уполномоченной организацией заявки на изготовление бланков свидетельств.</w:t>
      </w:r>
    </w:p>
    <w:p w:rsidR="00D94706" w:rsidRPr="00D94706" w:rsidRDefault="00D94706" w:rsidP="00D94706">
      <w:pPr>
        <w:spacing w:after="0" w:line="276" w:lineRule="auto"/>
        <w:ind w:firstLine="709"/>
        <w:jc w:val="both"/>
        <w:rPr>
          <w:rFonts w:ascii="Times New Roman" w:eastAsia="Times New Roman" w:hAnsi="Times New Roman" w:cs="Times New Roman"/>
          <w:sz w:val="24"/>
          <w:szCs w:val="24"/>
          <w:lang w:eastAsia="ru-RU"/>
        </w:rPr>
      </w:pPr>
      <w:r w:rsidRPr="00D94706">
        <w:rPr>
          <w:rFonts w:ascii="Times New Roman" w:eastAsia="Times New Roman" w:hAnsi="Times New Roman" w:cs="Times New Roman"/>
          <w:sz w:val="24"/>
          <w:szCs w:val="24"/>
          <w:lang w:eastAsia="ru-RU"/>
        </w:rPr>
        <w:t>18. По итогам приемки бланков свидетельств уполномоченный орган осуществляет в соответствии с установленным законодательством Республики Южная Осетия порядком ведения бухгалтерского учета организации учет расходов на изготовление бланков свидетельств по фактической стоимости изготовления бланков свидетельств, а также учет бланков свидетельств в условной оценке 1 рубль за 1 бланк свидетельства как бланков строгой отчетности.</w:t>
      </w:r>
    </w:p>
    <w:p w:rsidR="00D94706" w:rsidRPr="00D94706" w:rsidRDefault="00D94706" w:rsidP="00D94706">
      <w:pPr>
        <w:spacing w:after="0" w:line="276" w:lineRule="auto"/>
        <w:ind w:firstLine="709"/>
        <w:jc w:val="both"/>
        <w:rPr>
          <w:rFonts w:ascii="Times New Roman" w:eastAsia="Times New Roman" w:hAnsi="Times New Roman" w:cs="Times New Roman"/>
          <w:sz w:val="24"/>
          <w:szCs w:val="24"/>
          <w:lang w:eastAsia="ru-RU"/>
        </w:rPr>
      </w:pPr>
      <w:r w:rsidRPr="00D94706">
        <w:rPr>
          <w:rFonts w:ascii="Times New Roman" w:eastAsia="Times New Roman" w:hAnsi="Times New Roman" w:cs="Times New Roman"/>
          <w:sz w:val="24"/>
          <w:szCs w:val="24"/>
          <w:lang w:eastAsia="ru-RU"/>
        </w:rPr>
        <w:t>19. Уполномоченный орган осуществляет выдачу бланков свидетельств территориальным отделам записи актов гражданского состояния (далее – отделы ЗАГС) по актам приема-передачи бланков свидетельств. Бланки свидетельств выдаются начальнику отдела ЗАГС на основании заявки на получение бланков свидетельств либо лицу, письменно им уполномоченному по доверенности на получение бланков свидетельств.</w:t>
      </w:r>
    </w:p>
    <w:p w:rsidR="00D94706" w:rsidRPr="00D94706" w:rsidRDefault="00D94706" w:rsidP="00D94706">
      <w:pPr>
        <w:spacing w:after="0" w:line="276" w:lineRule="auto"/>
        <w:ind w:firstLine="709"/>
        <w:jc w:val="both"/>
        <w:rPr>
          <w:rFonts w:ascii="Times New Roman" w:eastAsia="Times New Roman" w:hAnsi="Times New Roman" w:cs="Times New Roman"/>
          <w:sz w:val="24"/>
          <w:szCs w:val="24"/>
          <w:lang w:eastAsia="ru-RU"/>
        </w:rPr>
      </w:pPr>
      <w:r w:rsidRPr="00D94706">
        <w:rPr>
          <w:rFonts w:ascii="Times New Roman" w:eastAsia="Times New Roman" w:hAnsi="Times New Roman" w:cs="Times New Roman"/>
          <w:sz w:val="24"/>
          <w:szCs w:val="24"/>
          <w:lang w:eastAsia="ru-RU"/>
        </w:rPr>
        <w:t>20. В случаях хищения или порчи бланков свидетельств при оформлении свидетельств о государственной регистрации актов гражданского состояния осуществляется их списание. Списание бланков свидетельств осуществляется на основании акта списания бланков свидетельств, который подписывается начальником отдела ЗАГС, руководителем консульского учреждения или уполномоченным им лицом.</w:t>
      </w:r>
    </w:p>
    <w:p w:rsidR="00D94706" w:rsidRPr="00D94706" w:rsidRDefault="00D94706" w:rsidP="00D94706">
      <w:pPr>
        <w:spacing w:after="0" w:line="276" w:lineRule="auto"/>
        <w:ind w:firstLine="709"/>
        <w:jc w:val="both"/>
        <w:rPr>
          <w:rFonts w:ascii="Times New Roman" w:eastAsia="Times New Roman" w:hAnsi="Times New Roman" w:cs="Times New Roman"/>
          <w:sz w:val="24"/>
          <w:szCs w:val="24"/>
          <w:lang w:eastAsia="ru-RU"/>
        </w:rPr>
      </w:pPr>
      <w:r w:rsidRPr="00D94706">
        <w:rPr>
          <w:rFonts w:ascii="Times New Roman" w:eastAsia="Times New Roman" w:hAnsi="Times New Roman" w:cs="Times New Roman"/>
          <w:sz w:val="24"/>
          <w:szCs w:val="24"/>
          <w:lang w:eastAsia="ru-RU"/>
        </w:rPr>
        <w:t>В случае списания бланков свидетельств в порядке, предусмотренном абзацем первым настоящего пункта, отдел ЗАГС, консульское учреждение (через Министерство иностранных дел РЮО) направляют копию акта списания бланков свидетельств в уполномоченный орган. Испорченные бланки свидетельств прилагаются к указанному акту.</w:t>
      </w:r>
    </w:p>
    <w:p w:rsidR="00D94706" w:rsidRPr="00D94706" w:rsidRDefault="00D94706" w:rsidP="00D94706">
      <w:pPr>
        <w:spacing w:after="0" w:line="276" w:lineRule="auto"/>
        <w:ind w:firstLine="709"/>
        <w:jc w:val="both"/>
        <w:rPr>
          <w:rFonts w:ascii="Times New Roman" w:eastAsia="Times New Roman" w:hAnsi="Times New Roman" w:cs="Times New Roman"/>
          <w:sz w:val="24"/>
          <w:szCs w:val="24"/>
          <w:lang w:eastAsia="ru-RU"/>
        </w:rPr>
      </w:pPr>
      <w:r w:rsidRPr="00D94706">
        <w:rPr>
          <w:rFonts w:ascii="Times New Roman" w:eastAsia="Times New Roman" w:hAnsi="Times New Roman" w:cs="Times New Roman"/>
          <w:sz w:val="24"/>
          <w:szCs w:val="24"/>
          <w:lang w:eastAsia="ru-RU"/>
        </w:rPr>
        <w:t>21. Поврежденные бланки свидетельств и бланки свидетельств, по которым принято решение о списании, подлежат уничтожению.</w:t>
      </w:r>
    </w:p>
    <w:p w:rsidR="00D94706" w:rsidRPr="00D94706" w:rsidRDefault="00D94706" w:rsidP="00D94706">
      <w:pPr>
        <w:spacing w:after="0" w:line="276" w:lineRule="auto"/>
        <w:ind w:firstLine="709"/>
        <w:jc w:val="both"/>
        <w:rPr>
          <w:rFonts w:ascii="Times New Roman" w:eastAsia="Times New Roman" w:hAnsi="Times New Roman" w:cs="Times New Roman"/>
          <w:sz w:val="24"/>
          <w:szCs w:val="24"/>
          <w:lang w:eastAsia="ru-RU"/>
        </w:rPr>
      </w:pPr>
      <w:r w:rsidRPr="00D94706">
        <w:rPr>
          <w:rFonts w:ascii="Times New Roman" w:eastAsia="Times New Roman" w:hAnsi="Times New Roman" w:cs="Times New Roman"/>
          <w:sz w:val="24"/>
          <w:szCs w:val="24"/>
          <w:lang w:eastAsia="ru-RU"/>
        </w:rPr>
        <w:t>Уничтожение бланков свидетельств осуществляется комиссией по уничтожению бланков свидетельств, образованной уполномоченным органом (далее</w:t>
      </w:r>
      <w:r w:rsidR="00361413">
        <w:rPr>
          <w:rFonts w:ascii="Times New Roman" w:eastAsia="Times New Roman" w:hAnsi="Times New Roman" w:cs="Times New Roman"/>
          <w:sz w:val="24"/>
          <w:szCs w:val="24"/>
          <w:lang w:eastAsia="ru-RU"/>
        </w:rPr>
        <w:t xml:space="preserve"> – </w:t>
      </w:r>
      <w:r w:rsidRPr="00D94706">
        <w:rPr>
          <w:rFonts w:ascii="Times New Roman" w:eastAsia="Times New Roman" w:hAnsi="Times New Roman" w:cs="Times New Roman"/>
          <w:sz w:val="24"/>
          <w:szCs w:val="24"/>
          <w:lang w:eastAsia="ru-RU"/>
        </w:rPr>
        <w:t xml:space="preserve">комиссия), путем сжигания или измельчения с использованием специальных технических средств. </w:t>
      </w:r>
    </w:p>
    <w:p w:rsidR="00D94706" w:rsidRPr="00D94706" w:rsidRDefault="00D94706" w:rsidP="00D94706">
      <w:pPr>
        <w:spacing w:after="0" w:line="276" w:lineRule="auto"/>
        <w:ind w:firstLine="709"/>
        <w:jc w:val="both"/>
        <w:rPr>
          <w:rFonts w:ascii="Times New Roman" w:eastAsia="Times New Roman" w:hAnsi="Times New Roman" w:cs="Times New Roman"/>
          <w:sz w:val="24"/>
          <w:szCs w:val="24"/>
          <w:lang w:eastAsia="ru-RU"/>
        </w:rPr>
      </w:pPr>
      <w:r w:rsidRPr="00D94706">
        <w:rPr>
          <w:rFonts w:ascii="Times New Roman" w:eastAsia="Times New Roman" w:hAnsi="Times New Roman" w:cs="Times New Roman"/>
          <w:sz w:val="24"/>
          <w:szCs w:val="24"/>
          <w:lang w:eastAsia="ru-RU"/>
        </w:rPr>
        <w:t xml:space="preserve">По итогам уничтожения бланков свидетельств комиссией составляется акт об уничтожении бланков свидетельств, который подписывается председателем и членами комиссии. </w:t>
      </w:r>
    </w:p>
    <w:p w:rsidR="00D94706" w:rsidRPr="00D94706" w:rsidRDefault="00D94706" w:rsidP="00D94706">
      <w:pPr>
        <w:spacing w:after="0" w:line="276" w:lineRule="auto"/>
        <w:ind w:firstLine="709"/>
        <w:jc w:val="both"/>
        <w:rPr>
          <w:rFonts w:ascii="Times New Roman" w:eastAsia="Times New Roman" w:hAnsi="Times New Roman" w:cs="Times New Roman"/>
          <w:sz w:val="24"/>
          <w:szCs w:val="24"/>
          <w:lang w:eastAsia="ru-RU"/>
        </w:rPr>
      </w:pPr>
      <w:r w:rsidRPr="00D94706">
        <w:rPr>
          <w:rFonts w:ascii="Times New Roman" w:eastAsia="Times New Roman" w:hAnsi="Times New Roman" w:cs="Times New Roman"/>
          <w:sz w:val="24"/>
          <w:szCs w:val="24"/>
          <w:lang w:eastAsia="ru-RU"/>
        </w:rPr>
        <w:t>22. Отделы ЗАГС и консульские учреждения (через Министерство иностранных дел РЮО) осуществляют составление и направление в уполномоченный орган ежемесячных отчетов об использовании бланков свидетельств, которые подписываются начальником отдела ЗАГС, руководителем консульского учреждения или уполномоченным им лицом.</w:t>
      </w:r>
    </w:p>
    <w:p w:rsidR="00D94706" w:rsidRPr="00D94706" w:rsidRDefault="00D94706" w:rsidP="00D94706">
      <w:pPr>
        <w:spacing w:after="0" w:line="276" w:lineRule="auto"/>
        <w:ind w:firstLine="709"/>
        <w:jc w:val="both"/>
        <w:rPr>
          <w:rFonts w:ascii="Times New Roman" w:eastAsia="Times New Roman" w:hAnsi="Times New Roman" w:cs="Times New Roman"/>
          <w:sz w:val="24"/>
          <w:szCs w:val="24"/>
          <w:lang w:eastAsia="ru-RU"/>
        </w:rPr>
      </w:pPr>
      <w:r w:rsidRPr="00D94706">
        <w:rPr>
          <w:rFonts w:ascii="Times New Roman" w:eastAsia="Times New Roman" w:hAnsi="Times New Roman" w:cs="Times New Roman"/>
          <w:sz w:val="24"/>
          <w:szCs w:val="24"/>
          <w:lang w:eastAsia="ru-RU"/>
        </w:rPr>
        <w:t>23. В целях приобретения бланков свидетельств отделы ЗАГС и консульские учреждения осуществляют в сроки, установленные уполномоченным органом, но не реже 1 раза в год, составление и направление в уполномоченный орган сведений о потребности в бланках свидетельств.</w:t>
      </w:r>
    </w:p>
    <w:p w:rsidR="00D94706" w:rsidRPr="00D94706" w:rsidRDefault="00D94706" w:rsidP="00D94706">
      <w:pPr>
        <w:spacing w:after="0" w:line="276" w:lineRule="auto"/>
        <w:ind w:firstLine="709"/>
        <w:jc w:val="both"/>
        <w:rPr>
          <w:rFonts w:ascii="Times New Roman" w:eastAsia="Times New Roman" w:hAnsi="Times New Roman" w:cs="Times New Roman"/>
          <w:sz w:val="24"/>
          <w:szCs w:val="24"/>
          <w:lang w:eastAsia="ru-RU"/>
        </w:rPr>
      </w:pPr>
      <w:r w:rsidRPr="00D94706">
        <w:rPr>
          <w:rFonts w:ascii="Times New Roman" w:eastAsia="Times New Roman" w:hAnsi="Times New Roman" w:cs="Times New Roman"/>
          <w:sz w:val="24"/>
          <w:szCs w:val="24"/>
          <w:lang w:eastAsia="ru-RU"/>
        </w:rPr>
        <w:lastRenderedPageBreak/>
        <w:t xml:space="preserve">24. Документы, предусмотренные пунктами 5, 6, 8, 12-15, 19-23 настоящих Правил, формируются в составе, порядке и по формам, устанавливаемым уполномоченным органом. </w:t>
      </w:r>
    </w:p>
    <w:p w:rsidR="00D94706" w:rsidRDefault="00D94706">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D94706" w:rsidRPr="00D94706" w:rsidRDefault="00D94706" w:rsidP="00EC4A93">
      <w:pPr>
        <w:spacing w:after="0" w:line="240" w:lineRule="auto"/>
        <w:ind w:firstLine="709"/>
        <w:jc w:val="right"/>
        <w:rPr>
          <w:rFonts w:ascii="Times New Roman" w:eastAsia="Times New Roman" w:hAnsi="Times New Roman" w:cs="Times New Roman"/>
          <w:sz w:val="24"/>
          <w:szCs w:val="24"/>
          <w:lang w:eastAsia="ru-RU"/>
        </w:rPr>
      </w:pPr>
      <w:r w:rsidRPr="00D94706">
        <w:rPr>
          <w:rFonts w:ascii="Times New Roman" w:eastAsia="Times New Roman" w:hAnsi="Times New Roman" w:cs="Times New Roman"/>
          <w:sz w:val="24"/>
          <w:szCs w:val="24"/>
          <w:lang w:eastAsia="ru-RU"/>
        </w:rPr>
        <w:lastRenderedPageBreak/>
        <w:t>Приложение</w:t>
      </w:r>
      <w:r w:rsidRPr="00D94706">
        <w:rPr>
          <w:rFonts w:ascii="Times New Roman" w:eastAsia="Times New Roman" w:hAnsi="Times New Roman" w:cs="Times New Roman"/>
          <w:sz w:val="24"/>
          <w:szCs w:val="24"/>
          <w:lang w:eastAsia="ru-RU"/>
        </w:rPr>
        <w:br/>
        <w:t>к Правилам изготовления гербовых бланков</w:t>
      </w:r>
      <w:r w:rsidRPr="00D94706">
        <w:rPr>
          <w:rFonts w:ascii="Times New Roman" w:eastAsia="Times New Roman" w:hAnsi="Times New Roman" w:cs="Times New Roman"/>
          <w:sz w:val="24"/>
          <w:szCs w:val="24"/>
          <w:lang w:eastAsia="ru-RU"/>
        </w:rPr>
        <w:br/>
        <w:t>свидетельств о государственной</w:t>
      </w:r>
      <w:r w:rsidRPr="00D94706">
        <w:rPr>
          <w:rFonts w:ascii="Times New Roman" w:eastAsia="Times New Roman" w:hAnsi="Times New Roman" w:cs="Times New Roman"/>
          <w:sz w:val="24"/>
          <w:szCs w:val="24"/>
          <w:lang w:eastAsia="ru-RU"/>
        </w:rPr>
        <w:br/>
        <w:t>регистрации актов гражданского состояния,</w:t>
      </w:r>
      <w:r w:rsidRPr="00D94706">
        <w:rPr>
          <w:rFonts w:ascii="Times New Roman" w:eastAsia="Times New Roman" w:hAnsi="Times New Roman" w:cs="Times New Roman"/>
          <w:sz w:val="24"/>
          <w:szCs w:val="24"/>
          <w:lang w:eastAsia="ru-RU"/>
        </w:rPr>
        <w:br/>
        <w:t>их приобретения, учета и уничтожения</w:t>
      </w:r>
      <w:r w:rsidRPr="00D94706">
        <w:rPr>
          <w:rFonts w:ascii="Times New Roman" w:eastAsia="Times New Roman" w:hAnsi="Times New Roman" w:cs="Times New Roman"/>
          <w:sz w:val="24"/>
          <w:szCs w:val="24"/>
          <w:lang w:eastAsia="ru-RU"/>
        </w:rPr>
        <w:br/>
        <w:t>поврежденных гербовых бланков свидетельств</w:t>
      </w:r>
      <w:r w:rsidRPr="00D94706">
        <w:rPr>
          <w:rFonts w:ascii="Times New Roman" w:eastAsia="Times New Roman" w:hAnsi="Times New Roman" w:cs="Times New Roman"/>
          <w:sz w:val="24"/>
          <w:szCs w:val="24"/>
          <w:lang w:eastAsia="ru-RU"/>
        </w:rPr>
        <w:br/>
        <w:t>о государственной регистрации</w:t>
      </w:r>
      <w:r w:rsidRPr="00D94706">
        <w:rPr>
          <w:rFonts w:ascii="Times New Roman" w:eastAsia="Times New Roman" w:hAnsi="Times New Roman" w:cs="Times New Roman"/>
          <w:sz w:val="24"/>
          <w:szCs w:val="24"/>
          <w:lang w:eastAsia="ru-RU"/>
        </w:rPr>
        <w:br/>
        <w:t>актов гражданского состояния</w:t>
      </w:r>
    </w:p>
    <w:p w:rsidR="00D94706" w:rsidRDefault="00D94706" w:rsidP="00D94706">
      <w:pPr>
        <w:spacing w:after="0" w:line="276" w:lineRule="auto"/>
        <w:ind w:firstLine="709"/>
        <w:jc w:val="center"/>
        <w:rPr>
          <w:rFonts w:ascii="Times New Roman" w:eastAsia="Times New Roman" w:hAnsi="Times New Roman" w:cs="Times New Roman"/>
          <w:b/>
          <w:bCs/>
          <w:sz w:val="24"/>
          <w:szCs w:val="24"/>
          <w:lang w:eastAsia="ru-RU"/>
        </w:rPr>
      </w:pPr>
    </w:p>
    <w:p w:rsidR="00D94706" w:rsidRDefault="00D94706" w:rsidP="00D94706">
      <w:pPr>
        <w:spacing w:after="0" w:line="276" w:lineRule="auto"/>
        <w:ind w:firstLine="709"/>
        <w:jc w:val="center"/>
        <w:rPr>
          <w:rFonts w:ascii="Times New Roman" w:eastAsia="Times New Roman" w:hAnsi="Times New Roman" w:cs="Times New Roman"/>
          <w:b/>
          <w:bCs/>
          <w:sz w:val="24"/>
          <w:szCs w:val="24"/>
          <w:lang w:eastAsia="ru-RU"/>
        </w:rPr>
      </w:pPr>
    </w:p>
    <w:p w:rsidR="00D94706" w:rsidRDefault="00D94706" w:rsidP="00D94706">
      <w:pPr>
        <w:spacing w:after="0" w:line="276" w:lineRule="auto"/>
        <w:jc w:val="center"/>
        <w:rPr>
          <w:rFonts w:ascii="Times New Roman" w:eastAsia="Times New Roman" w:hAnsi="Times New Roman" w:cs="Times New Roman"/>
          <w:bCs/>
          <w:sz w:val="24"/>
          <w:szCs w:val="24"/>
          <w:lang w:eastAsia="ru-RU"/>
        </w:rPr>
      </w:pPr>
      <w:r w:rsidRPr="00D94706">
        <w:rPr>
          <w:rFonts w:ascii="Times New Roman" w:eastAsia="Times New Roman" w:hAnsi="Times New Roman" w:cs="Times New Roman"/>
          <w:bCs/>
          <w:sz w:val="24"/>
          <w:szCs w:val="24"/>
          <w:lang w:eastAsia="ru-RU"/>
        </w:rPr>
        <w:t>Требования</w:t>
      </w:r>
      <w:r w:rsidRPr="00D94706">
        <w:rPr>
          <w:rFonts w:ascii="Times New Roman" w:eastAsia="Times New Roman" w:hAnsi="Times New Roman" w:cs="Times New Roman"/>
          <w:bCs/>
          <w:sz w:val="24"/>
          <w:szCs w:val="24"/>
          <w:lang w:eastAsia="ru-RU"/>
        </w:rPr>
        <w:br/>
        <w:t xml:space="preserve">к гербовым бланкам свидетельств о государственной регистрации </w:t>
      </w:r>
    </w:p>
    <w:p w:rsidR="00D94706" w:rsidRDefault="00D94706" w:rsidP="00D94706">
      <w:pPr>
        <w:spacing w:after="0" w:line="276" w:lineRule="auto"/>
        <w:jc w:val="center"/>
        <w:rPr>
          <w:rFonts w:ascii="Times New Roman" w:eastAsia="Times New Roman" w:hAnsi="Times New Roman" w:cs="Times New Roman"/>
          <w:bCs/>
          <w:sz w:val="24"/>
          <w:szCs w:val="24"/>
          <w:lang w:eastAsia="ru-RU"/>
        </w:rPr>
      </w:pPr>
      <w:r w:rsidRPr="00D94706">
        <w:rPr>
          <w:rFonts w:ascii="Times New Roman" w:eastAsia="Times New Roman" w:hAnsi="Times New Roman" w:cs="Times New Roman"/>
          <w:bCs/>
          <w:sz w:val="24"/>
          <w:szCs w:val="24"/>
          <w:lang w:eastAsia="ru-RU"/>
        </w:rPr>
        <w:t>актов гражданского состояния</w:t>
      </w:r>
    </w:p>
    <w:p w:rsidR="00D94706" w:rsidRPr="00D94706" w:rsidRDefault="00D94706" w:rsidP="00D94706">
      <w:pPr>
        <w:spacing w:after="0" w:line="276" w:lineRule="auto"/>
        <w:jc w:val="center"/>
        <w:rPr>
          <w:rFonts w:ascii="Times New Roman" w:eastAsia="Times New Roman" w:hAnsi="Times New Roman" w:cs="Times New Roman"/>
          <w:bCs/>
          <w:sz w:val="24"/>
          <w:szCs w:val="24"/>
          <w:lang w:eastAsia="ru-RU"/>
        </w:rPr>
      </w:pPr>
    </w:p>
    <w:p w:rsidR="00D94706" w:rsidRPr="00D94706" w:rsidRDefault="00D94706" w:rsidP="00D94706">
      <w:pPr>
        <w:spacing w:after="0" w:line="276" w:lineRule="auto"/>
        <w:ind w:firstLine="709"/>
        <w:jc w:val="both"/>
        <w:rPr>
          <w:rFonts w:ascii="Times New Roman" w:eastAsia="Times New Roman" w:hAnsi="Times New Roman" w:cs="Times New Roman"/>
          <w:sz w:val="24"/>
          <w:szCs w:val="24"/>
          <w:lang w:eastAsia="ru-RU"/>
        </w:rPr>
      </w:pPr>
      <w:r w:rsidRPr="00D94706">
        <w:rPr>
          <w:rFonts w:ascii="Times New Roman" w:eastAsia="Times New Roman" w:hAnsi="Times New Roman" w:cs="Times New Roman"/>
          <w:sz w:val="24"/>
          <w:szCs w:val="24"/>
          <w:lang w:eastAsia="ru-RU"/>
        </w:rPr>
        <w:t>1. Гербовый бланк свидетельства о государственной регистрации акта гражданского состояния (далее</w:t>
      </w:r>
      <w:r w:rsidR="00361413">
        <w:rPr>
          <w:rFonts w:ascii="Times New Roman" w:eastAsia="Times New Roman" w:hAnsi="Times New Roman" w:cs="Times New Roman"/>
          <w:sz w:val="24"/>
          <w:szCs w:val="24"/>
          <w:lang w:eastAsia="ru-RU"/>
        </w:rPr>
        <w:t xml:space="preserve"> – </w:t>
      </w:r>
      <w:r w:rsidRPr="00D94706">
        <w:rPr>
          <w:rFonts w:ascii="Times New Roman" w:eastAsia="Times New Roman" w:hAnsi="Times New Roman" w:cs="Times New Roman"/>
          <w:sz w:val="24"/>
          <w:szCs w:val="24"/>
          <w:lang w:eastAsia="ru-RU"/>
        </w:rPr>
        <w:t>бланк свидетельства) является защищенной от подделок полиграфической продукцией уровня "B" и изготавливается в соответствии с техническими требованиями и условиями изготовления защищенной от подделок полиграфической продукции, утвержденными в установленном законодательством Республики Южная Осетия порядке (далее</w:t>
      </w:r>
      <w:r w:rsidR="00361413">
        <w:rPr>
          <w:rFonts w:ascii="Times New Roman" w:eastAsia="Times New Roman" w:hAnsi="Times New Roman" w:cs="Times New Roman"/>
          <w:sz w:val="24"/>
          <w:szCs w:val="24"/>
          <w:lang w:eastAsia="ru-RU"/>
        </w:rPr>
        <w:t xml:space="preserve"> – </w:t>
      </w:r>
      <w:r w:rsidRPr="00D94706">
        <w:rPr>
          <w:rFonts w:ascii="Times New Roman" w:eastAsia="Times New Roman" w:hAnsi="Times New Roman" w:cs="Times New Roman"/>
          <w:sz w:val="24"/>
          <w:szCs w:val="24"/>
          <w:lang w:eastAsia="ru-RU"/>
        </w:rPr>
        <w:t>технические требования).</w:t>
      </w:r>
    </w:p>
    <w:p w:rsidR="00D94706" w:rsidRPr="00D94706" w:rsidRDefault="00D94706" w:rsidP="00D94706">
      <w:pPr>
        <w:spacing w:after="0" w:line="276" w:lineRule="auto"/>
        <w:ind w:firstLine="709"/>
        <w:jc w:val="both"/>
        <w:rPr>
          <w:rFonts w:ascii="Times New Roman" w:eastAsia="Times New Roman" w:hAnsi="Times New Roman" w:cs="Times New Roman"/>
          <w:sz w:val="24"/>
          <w:szCs w:val="24"/>
          <w:lang w:eastAsia="ru-RU"/>
        </w:rPr>
      </w:pPr>
      <w:r w:rsidRPr="00D94706">
        <w:rPr>
          <w:rFonts w:ascii="Times New Roman" w:eastAsia="Times New Roman" w:hAnsi="Times New Roman" w:cs="Times New Roman"/>
          <w:sz w:val="24"/>
          <w:szCs w:val="24"/>
          <w:lang w:eastAsia="ru-RU"/>
        </w:rPr>
        <w:t>2. Бланк свидетельства имеет серию и номер, установленные Правительством Республики Южная Осетия, отпечатаны офсетной краской серии «</w:t>
      </w:r>
      <w:r w:rsidRPr="00D94706">
        <w:rPr>
          <w:rFonts w:ascii="Times New Roman" w:eastAsia="Times New Roman" w:hAnsi="Times New Roman" w:cs="Times New Roman"/>
          <w:sz w:val="24"/>
          <w:szCs w:val="24"/>
          <w:lang w:val="en-US" w:eastAsia="ru-RU"/>
        </w:rPr>
        <w:t>PANTONE</w:t>
      </w:r>
      <w:r w:rsidRPr="00D94706">
        <w:rPr>
          <w:rFonts w:ascii="Times New Roman" w:eastAsia="Times New Roman" w:hAnsi="Times New Roman" w:cs="Times New Roman"/>
          <w:sz w:val="24"/>
          <w:szCs w:val="24"/>
          <w:lang w:eastAsia="ru-RU"/>
        </w:rPr>
        <w:t>», которая позволяет повысить степень защиты.</w:t>
      </w:r>
    </w:p>
    <w:p w:rsidR="00D94706" w:rsidRPr="00D94706" w:rsidRDefault="00D94706" w:rsidP="00D94706">
      <w:pPr>
        <w:spacing w:after="0" w:line="276" w:lineRule="auto"/>
        <w:ind w:firstLine="709"/>
        <w:jc w:val="both"/>
        <w:rPr>
          <w:rFonts w:ascii="Times New Roman" w:eastAsia="Times New Roman" w:hAnsi="Times New Roman" w:cs="Times New Roman"/>
          <w:sz w:val="24"/>
          <w:szCs w:val="24"/>
          <w:lang w:eastAsia="ru-RU"/>
        </w:rPr>
      </w:pPr>
      <w:r w:rsidRPr="00D94706">
        <w:rPr>
          <w:rFonts w:ascii="Times New Roman" w:eastAsia="Times New Roman" w:hAnsi="Times New Roman" w:cs="Times New Roman"/>
          <w:sz w:val="24"/>
          <w:szCs w:val="24"/>
          <w:lang w:eastAsia="ru-RU"/>
        </w:rPr>
        <w:t>3. Бланк свидетельства представляет собой отдел</w:t>
      </w:r>
      <w:r w:rsidR="00A75C74">
        <w:rPr>
          <w:rFonts w:ascii="Times New Roman" w:eastAsia="Times New Roman" w:hAnsi="Times New Roman" w:cs="Times New Roman"/>
          <w:sz w:val="24"/>
          <w:szCs w:val="24"/>
          <w:lang w:eastAsia="ru-RU"/>
        </w:rPr>
        <w:t xml:space="preserve">ьный лист размером </w:t>
      </w:r>
      <w:r w:rsidR="00A75C74">
        <w:rPr>
          <w:rFonts w:ascii="Times New Roman" w:eastAsia="Times New Roman" w:hAnsi="Times New Roman" w:cs="Times New Roman"/>
          <w:sz w:val="24"/>
          <w:szCs w:val="24"/>
          <w:lang w:eastAsia="ru-RU"/>
        </w:rPr>
        <w:br/>
        <w:t>246 мм x 178 </w:t>
      </w:r>
      <w:r w:rsidRPr="00D94706">
        <w:rPr>
          <w:rFonts w:ascii="Times New Roman" w:eastAsia="Times New Roman" w:hAnsi="Times New Roman" w:cs="Times New Roman"/>
          <w:sz w:val="24"/>
          <w:szCs w:val="24"/>
          <w:lang w:eastAsia="ru-RU"/>
        </w:rPr>
        <w:t>мм.</w:t>
      </w:r>
    </w:p>
    <w:p w:rsidR="00D94706" w:rsidRPr="00D94706" w:rsidRDefault="00D94706" w:rsidP="00D94706">
      <w:pPr>
        <w:spacing w:after="0" w:line="276" w:lineRule="auto"/>
        <w:ind w:firstLine="709"/>
        <w:jc w:val="both"/>
        <w:rPr>
          <w:rFonts w:ascii="Times New Roman" w:eastAsia="Times New Roman" w:hAnsi="Times New Roman" w:cs="Times New Roman"/>
          <w:sz w:val="24"/>
          <w:szCs w:val="24"/>
          <w:lang w:eastAsia="ru-RU"/>
        </w:rPr>
      </w:pPr>
      <w:r w:rsidRPr="00D94706">
        <w:rPr>
          <w:rFonts w:ascii="Times New Roman" w:eastAsia="Times New Roman" w:hAnsi="Times New Roman" w:cs="Times New Roman"/>
          <w:sz w:val="24"/>
          <w:szCs w:val="24"/>
          <w:lang w:eastAsia="ru-RU"/>
        </w:rPr>
        <w:t>4. Бланк свидетельства изготавливается на специальной бумаге с защитными водяными знаками. Бумага белая, со специальным составом, содержит не менее 50 процентов хлопкового волокна, массой 100 г/кв. метр, без оптического отбеливателя, с общим водяным знаком в виде изображения Государственного герба Республики Южная Осетия. Имеет слегка заметный геометрический рисунок «Пики» и «Пирамида», что является защитой от подделки.</w:t>
      </w:r>
    </w:p>
    <w:p w:rsidR="00D94706" w:rsidRPr="00D94706" w:rsidRDefault="00D94706" w:rsidP="00D94706">
      <w:pPr>
        <w:spacing w:after="0" w:line="276" w:lineRule="auto"/>
        <w:ind w:firstLine="709"/>
        <w:jc w:val="both"/>
        <w:rPr>
          <w:rFonts w:ascii="Times New Roman" w:eastAsia="Times New Roman" w:hAnsi="Times New Roman" w:cs="Times New Roman"/>
          <w:sz w:val="24"/>
          <w:szCs w:val="24"/>
          <w:lang w:eastAsia="ru-RU"/>
        </w:rPr>
      </w:pPr>
      <w:r w:rsidRPr="00D94706">
        <w:rPr>
          <w:rFonts w:ascii="Times New Roman" w:eastAsia="Times New Roman" w:hAnsi="Times New Roman" w:cs="Times New Roman"/>
          <w:sz w:val="24"/>
          <w:szCs w:val="24"/>
          <w:lang w:eastAsia="ru-RU"/>
        </w:rPr>
        <w:t xml:space="preserve">Бланк свидетельства имеет графические элементы защиты в виде </w:t>
      </w:r>
      <w:proofErr w:type="spellStart"/>
      <w:r w:rsidRPr="00D94706">
        <w:rPr>
          <w:rFonts w:ascii="Times New Roman" w:eastAsia="Times New Roman" w:hAnsi="Times New Roman" w:cs="Times New Roman"/>
          <w:sz w:val="24"/>
          <w:szCs w:val="24"/>
          <w:lang w:eastAsia="ru-RU"/>
        </w:rPr>
        <w:t>гильоширной</w:t>
      </w:r>
      <w:proofErr w:type="spellEnd"/>
      <w:r w:rsidRPr="00D94706">
        <w:rPr>
          <w:rFonts w:ascii="Times New Roman" w:eastAsia="Times New Roman" w:hAnsi="Times New Roman" w:cs="Times New Roman"/>
          <w:sz w:val="24"/>
          <w:szCs w:val="24"/>
          <w:lang w:eastAsia="ru-RU"/>
        </w:rPr>
        <w:t xml:space="preserve"> фоновой сетки со встроенной эмблемой в виде Государственного герба Республики Южная Осетия.</w:t>
      </w:r>
    </w:p>
    <w:p w:rsidR="00D94706" w:rsidRPr="00D94706" w:rsidRDefault="00D94706" w:rsidP="00D94706">
      <w:pPr>
        <w:spacing w:after="0" w:line="276" w:lineRule="auto"/>
        <w:ind w:firstLine="709"/>
        <w:jc w:val="both"/>
        <w:rPr>
          <w:rFonts w:ascii="Times New Roman" w:eastAsia="Times New Roman" w:hAnsi="Times New Roman" w:cs="Times New Roman"/>
          <w:sz w:val="24"/>
          <w:szCs w:val="24"/>
          <w:lang w:eastAsia="ru-RU"/>
        </w:rPr>
      </w:pPr>
      <w:r w:rsidRPr="00D94706">
        <w:rPr>
          <w:rFonts w:ascii="Times New Roman" w:eastAsia="Times New Roman" w:hAnsi="Times New Roman" w:cs="Times New Roman"/>
          <w:sz w:val="24"/>
          <w:szCs w:val="24"/>
          <w:lang w:eastAsia="ru-RU"/>
        </w:rPr>
        <w:t>Наличие иных элементов водяных знаков на бумаге не допускается.</w:t>
      </w:r>
    </w:p>
    <w:p w:rsidR="00D94706" w:rsidRPr="00D94706" w:rsidRDefault="00D94706" w:rsidP="00D94706">
      <w:pPr>
        <w:spacing w:after="0" w:line="276" w:lineRule="auto"/>
        <w:ind w:firstLine="709"/>
        <w:jc w:val="both"/>
        <w:rPr>
          <w:rFonts w:ascii="Times New Roman" w:eastAsia="Times New Roman" w:hAnsi="Times New Roman" w:cs="Times New Roman"/>
          <w:sz w:val="24"/>
          <w:szCs w:val="24"/>
          <w:lang w:eastAsia="ru-RU"/>
        </w:rPr>
      </w:pPr>
      <w:r w:rsidRPr="00D94706">
        <w:rPr>
          <w:rFonts w:ascii="Times New Roman" w:eastAsia="Times New Roman" w:hAnsi="Times New Roman" w:cs="Times New Roman"/>
          <w:sz w:val="24"/>
          <w:szCs w:val="24"/>
          <w:lang w:eastAsia="ru-RU"/>
        </w:rPr>
        <w:t>Бумага, используемая для изготовления бланка свидетельства, не должна иметь свечения (видимой люминесценции) под действием ультрафиолетового излучения, должна содержать хлопковое волокно. Не допускается применение специальных волокон, имеющих видимую люминесценцию голубого цвета под действием ультрафиолетового излучения.</w:t>
      </w:r>
    </w:p>
    <w:p w:rsidR="00D94706" w:rsidRPr="00D94706" w:rsidRDefault="00D94706" w:rsidP="00D94706">
      <w:pPr>
        <w:spacing w:after="0" w:line="276" w:lineRule="auto"/>
        <w:ind w:firstLine="709"/>
        <w:jc w:val="both"/>
        <w:rPr>
          <w:rFonts w:ascii="Times New Roman" w:eastAsia="Times New Roman" w:hAnsi="Times New Roman" w:cs="Times New Roman"/>
          <w:sz w:val="24"/>
          <w:szCs w:val="24"/>
          <w:lang w:eastAsia="ru-RU"/>
        </w:rPr>
      </w:pPr>
      <w:r w:rsidRPr="00D94706">
        <w:rPr>
          <w:rFonts w:ascii="Times New Roman" w:eastAsia="Times New Roman" w:hAnsi="Times New Roman" w:cs="Times New Roman"/>
          <w:sz w:val="24"/>
          <w:szCs w:val="24"/>
          <w:lang w:eastAsia="ru-RU"/>
        </w:rPr>
        <w:t>Допускается применение дополнительного защитного волокна, являющегося отличительным признаком организации, осуществляющей изготовление бланка свидетельства.</w:t>
      </w:r>
    </w:p>
    <w:p w:rsidR="00D94706" w:rsidRPr="00D94706" w:rsidRDefault="00D94706" w:rsidP="00D94706">
      <w:pPr>
        <w:spacing w:after="0" w:line="276" w:lineRule="auto"/>
        <w:ind w:firstLine="709"/>
        <w:jc w:val="both"/>
        <w:rPr>
          <w:rFonts w:ascii="Times New Roman" w:eastAsia="Times New Roman" w:hAnsi="Times New Roman" w:cs="Times New Roman"/>
          <w:sz w:val="24"/>
          <w:szCs w:val="24"/>
          <w:lang w:eastAsia="ru-RU"/>
        </w:rPr>
      </w:pPr>
      <w:r w:rsidRPr="00D94706">
        <w:rPr>
          <w:rFonts w:ascii="Times New Roman" w:eastAsia="Times New Roman" w:hAnsi="Times New Roman" w:cs="Times New Roman"/>
          <w:sz w:val="24"/>
          <w:szCs w:val="24"/>
          <w:lang w:eastAsia="ru-RU"/>
        </w:rPr>
        <w:t xml:space="preserve">5. Фон лицевой и оборотной сторон бланка свидетельства, на котором размещаются надписи бланка свидетельства на государственных языках Республики Южная Осетия (осетинском и русском), выполняется с наложением двух фоновых сеток. Одна фоновая сетка имеет </w:t>
      </w:r>
      <w:proofErr w:type="spellStart"/>
      <w:r w:rsidRPr="00D94706">
        <w:rPr>
          <w:rFonts w:ascii="Times New Roman" w:eastAsia="Times New Roman" w:hAnsi="Times New Roman" w:cs="Times New Roman"/>
          <w:sz w:val="24"/>
          <w:szCs w:val="24"/>
          <w:lang w:eastAsia="ru-RU"/>
        </w:rPr>
        <w:t>гильоширный</w:t>
      </w:r>
      <w:proofErr w:type="spellEnd"/>
      <w:r w:rsidRPr="00D94706">
        <w:rPr>
          <w:rFonts w:ascii="Times New Roman" w:eastAsia="Times New Roman" w:hAnsi="Times New Roman" w:cs="Times New Roman"/>
          <w:sz w:val="24"/>
          <w:szCs w:val="24"/>
          <w:lang w:eastAsia="ru-RU"/>
        </w:rPr>
        <w:t xml:space="preserve"> рисунок с желто-зеленым цветом. Вторая фоновая сетка выполняется металлизированной краской с химической защитой. </w:t>
      </w:r>
    </w:p>
    <w:p w:rsidR="00D94706" w:rsidRPr="00D94706" w:rsidRDefault="00D94706" w:rsidP="00D94706">
      <w:pPr>
        <w:spacing w:after="0" w:line="276" w:lineRule="auto"/>
        <w:ind w:firstLine="709"/>
        <w:jc w:val="both"/>
        <w:rPr>
          <w:rFonts w:ascii="Times New Roman" w:eastAsia="Times New Roman" w:hAnsi="Times New Roman" w:cs="Times New Roman"/>
          <w:sz w:val="24"/>
          <w:szCs w:val="24"/>
          <w:lang w:eastAsia="ru-RU"/>
        </w:rPr>
      </w:pPr>
      <w:r w:rsidRPr="00D94706">
        <w:rPr>
          <w:rFonts w:ascii="Times New Roman" w:eastAsia="Times New Roman" w:hAnsi="Times New Roman" w:cs="Times New Roman"/>
          <w:sz w:val="24"/>
          <w:szCs w:val="24"/>
          <w:lang w:eastAsia="ru-RU"/>
        </w:rPr>
        <w:lastRenderedPageBreak/>
        <w:t>6.</w:t>
      </w:r>
      <w:r w:rsidR="00B8736F">
        <w:rPr>
          <w:rFonts w:ascii="Times New Roman" w:eastAsia="Times New Roman" w:hAnsi="Times New Roman" w:cs="Times New Roman"/>
          <w:sz w:val="24"/>
          <w:szCs w:val="24"/>
          <w:lang w:eastAsia="ru-RU"/>
        </w:rPr>
        <w:t> </w:t>
      </w:r>
      <w:r w:rsidRPr="00D94706">
        <w:rPr>
          <w:rFonts w:ascii="Times New Roman" w:eastAsia="Times New Roman" w:hAnsi="Times New Roman" w:cs="Times New Roman"/>
          <w:sz w:val="24"/>
          <w:szCs w:val="24"/>
          <w:lang w:eastAsia="ru-RU"/>
        </w:rPr>
        <w:t>Фон лицевой и оборотной сторон бланка свидетельства выполняется с наложением двух фоновых сеток с применением офсетных красок серии «</w:t>
      </w:r>
      <w:r w:rsidRPr="00D94706">
        <w:rPr>
          <w:rFonts w:ascii="Times New Roman" w:eastAsia="Times New Roman" w:hAnsi="Times New Roman" w:cs="Times New Roman"/>
          <w:sz w:val="24"/>
          <w:szCs w:val="24"/>
          <w:lang w:val="en-US" w:eastAsia="ru-RU"/>
        </w:rPr>
        <w:t>PANTONE</w:t>
      </w:r>
      <w:r w:rsidRPr="00D94706">
        <w:rPr>
          <w:rFonts w:ascii="Times New Roman" w:eastAsia="Times New Roman" w:hAnsi="Times New Roman" w:cs="Times New Roman"/>
          <w:sz w:val="24"/>
          <w:szCs w:val="24"/>
          <w:lang w:eastAsia="ru-RU"/>
        </w:rPr>
        <w:t>», люминесцирующих под воздействием ультрафиолетового излучения желто-зеленым цветом.</w:t>
      </w:r>
    </w:p>
    <w:p w:rsidR="00D94706" w:rsidRPr="00D94706" w:rsidRDefault="00D94706" w:rsidP="00D94706">
      <w:pPr>
        <w:spacing w:after="0" w:line="276" w:lineRule="auto"/>
        <w:ind w:firstLine="709"/>
        <w:jc w:val="both"/>
        <w:rPr>
          <w:rFonts w:ascii="Times New Roman" w:eastAsia="Times New Roman" w:hAnsi="Times New Roman" w:cs="Times New Roman"/>
          <w:sz w:val="24"/>
          <w:szCs w:val="24"/>
          <w:lang w:eastAsia="ru-RU"/>
        </w:rPr>
      </w:pPr>
      <w:r w:rsidRPr="00D94706">
        <w:rPr>
          <w:rFonts w:ascii="Times New Roman" w:eastAsia="Times New Roman" w:hAnsi="Times New Roman" w:cs="Times New Roman"/>
          <w:sz w:val="24"/>
          <w:szCs w:val="24"/>
          <w:lang w:eastAsia="ru-RU"/>
        </w:rPr>
        <w:t xml:space="preserve">7. На лицевой стороне бланка свидетельства размещаются изображение Государственного герба Республики Южная Осетия и надписи бланка свидетельства на осетинском и русском языках, на оборотной стороне бланка свидетельства размещаются надписи бланка свидетельства на осетинском и русском языках, написание которых осуществляется в соответствии с </w:t>
      </w:r>
      <w:r w:rsidR="00B8736F">
        <w:rPr>
          <w:rFonts w:ascii="Times New Roman" w:eastAsia="Times New Roman" w:hAnsi="Times New Roman" w:cs="Times New Roman"/>
          <w:sz w:val="24"/>
          <w:szCs w:val="24"/>
          <w:lang w:eastAsia="ru-RU"/>
        </w:rPr>
        <w:t>П</w:t>
      </w:r>
      <w:r w:rsidRPr="00D94706">
        <w:rPr>
          <w:rFonts w:ascii="Times New Roman" w:eastAsia="Times New Roman" w:hAnsi="Times New Roman" w:cs="Times New Roman"/>
          <w:sz w:val="24"/>
          <w:szCs w:val="24"/>
          <w:lang w:eastAsia="ru-RU"/>
        </w:rPr>
        <w:t>остановлением Правительства Республики Южная Осетия от 12</w:t>
      </w:r>
      <w:r w:rsidR="00796072">
        <w:rPr>
          <w:rFonts w:ascii="Times New Roman" w:eastAsia="Times New Roman" w:hAnsi="Times New Roman" w:cs="Times New Roman"/>
          <w:sz w:val="24"/>
          <w:szCs w:val="24"/>
          <w:lang w:eastAsia="ru-RU"/>
        </w:rPr>
        <w:t xml:space="preserve"> апреля </w:t>
      </w:r>
      <w:r w:rsidRPr="00D94706">
        <w:rPr>
          <w:rFonts w:ascii="Times New Roman" w:eastAsia="Times New Roman" w:hAnsi="Times New Roman" w:cs="Times New Roman"/>
          <w:sz w:val="24"/>
          <w:szCs w:val="24"/>
          <w:lang w:eastAsia="ru-RU"/>
        </w:rPr>
        <w:t xml:space="preserve">2007 </w:t>
      </w:r>
      <w:r w:rsidR="00E374C6">
        <w:rPr>
          <w:rFonts w:ascii="Times New Roman" w:eastAsia="Times New Roman" w:hAnsi="Times New Roman" w:cs="Times New Roman"/>
          <w:sz w:val="24"/>
          <w:szCs w:val="24"/>
          <w:lang w:eastAsia="ru-RU"/>
        </w:rPr>
        <w:t xml:space="preserve">года </w:t>
      </w:r>
      <w:r w:rsidRPr="00D94706">
        <w:rPr>
          <w:rFonts w:ascii="Times New Roman" w:eastAsia="Times New Roman" w:hAnsi="Times New Roman" w:cs="Times New Roman"/>
          <w:sz w:val="24"/>
          <w:szCs w:val="24"/>
          <w:lang w:eastAsia="ru-RU"/>
        </w:rPr>
        <w:t xml:space="preserve">№ 87 «Об утверждении образцов документов, выдаваемых органами </w:t>
      </w:r>
      <w:proofErr w:type="spellStart"/>
      <w:r w:rsidRPr="00D94706">
        <w:rPr>
          <w:rFonts w:ascii="Times New Roman" w:eastAsia="Times New Roman" w:hAnsi="Times New Roman" w:cs="Times New Roman"/>
          <w:sz w:val="24"/>
          <w:szCs w:val="24"/>
          <w:lang w:eastAsia="ru-RU"/>
        </w:rPr>
        <w:t>ЗАГС</w:t>
      </w:r>
      <w:r w:rsidR="00796072">
        <w:rPr>
          <w:rFonts w:ascii="Times New Roman" w:eastAsia="Times New Roman" w:hAnsi="Times New Roman" w:cs="Times New Roman"/>
          <w:sz w:val="24"/>
          <w:szCs w:val="24"/>
          <w:lang w:eastAsia="ru-RU"/>
        </w:rPr>
        <w:t>а</w:t>
      </w:r>
      <w:proofErr w:type="spellEnd"/>
      <w:r w:rsidRPr="00D94706">
        <w:rPr>
          <w:rFonts w:ascii="Times New Roman" w:eastAsia="Times New Roman" w:hAnsi="Times New Roman" w:cs="Times New Roman"/>
          <w:sz w:val="24"/>
          <w:szCs w:val="24"/>
          <w:lang w:eastAsia="ru-RU"/>
        </w:rPr>
        <w:t xml:space="preserve"> Республики Южная Осетия». </w:t>
      </w:r>
    </w:p>
    <w:p w:rsidR="00D94706" w:rsidRPr="00D94706" w:rsidRDefault="00D94706" w:rsidP="00D94706">
      <w:pPr>
        <w:spacing w:after="0" w:line="276" w:lineRule="auto"/>
        <w:ind w:firstLine="709"/>
        <w:jc w:val="both"/>
        <w:rPr>
          <w:rFonts w:ascii="Times New Roman" w:eastAsia="Times New Roman" w:hAnsi="Times New Roman" w:cs="Times New Roman"/>
          <w:sz w:val="24"/>
          <w:szCs w:val="24"/>
          <w:lang w:eastAsia="ru-RU"/>
        </w:rPr>
      </w:pPr>
      <w:r w:rsidRPr="00D94706">
        <w:rPr>
          <w:rFonts w:ascii="Times New Roman" w:eastAsia="Times New Roman" w:hAnsi="Times New Roman" w:cs="Times New Roman"/>
          <w:sz w:val="24"/>
          <w:szCs w:val="24"/>
          <w:lang w:eastAsia="ru-RU"/>
        </w:rPr>
        <w:t>8. Надписи на бланке свидетельства выполняются черной краской.</w:t>
      </w:r>
    </w:p>
    <w:p w:rsidR="00D94706" w:rsidRPr="00D94706" w:rsidRDefault="00D94706" w:rsidP="00D94706">
      <w:pPr>
        <w:spacing w:after="0" w:line="276" w:lineRule="auto"/>
        <w:ind w:firstLine="709"/>
        <w:jc w:val="both"/>
        <w:rPr>
          <w:rFonts w:ascii="Times New Roman" w:eastAsia="Times New Roman" w:hAnsi="Times New Roman" w:cs="Times New Roman"/>
          <w:sz w:val="24"/>
          <w:szCs w:val="24"/>
          <w:lang w:eastAsia="ru-RU"/>
        </w:rPr>
      </w:pPr>
      <w:r w:rsidRPr="00D94706">
        <w:rPr>
          <w:rFonts w:ascii="Times New Roman" w:eastAsia="Times New Roman" w:hAnsi="Times New Roman" w:cs="Times New Roman"/>
          <w:sz w:val="24"/>
          <w:szCs w:val="24"/>
          <w:lang w:eastAsia="ru-RU"/>
        </w:rPr>
        <w:t xml:space="preserve">9. Печать бланка свидетельства должна быть четкой, одинакового тона, без заваленных или забитых краской пробельных участков. Тон краски, размер полей во всех экземплярах бланков свидетельств, принадлежащих одному тиражу, должен быть одинаковым. Перекрестья линий </w:t>
      </w:r>
      <w:proofErr w:type="spellStart"/>
      <w:r w:rsidRPr="00D94706">
        <w:rPr>
          <w:rFonts w:ascii="Times New Roman" w:eastAsia="Times New Roman" w:hAnsi="Times New Roman" w:cs="Times New Roman"/>
          <w:sz w:val="24"/>
          <w:szCs w:val="24"/>
          <w:lang w:eastAsia="ru-RU"/>
        </w:rPr>
        <w:t>гильоширных</w:t>
      </w:r>
      <w:proofErr w:type="spellEnd"/>
      <w:r w:rsidRPr="00D94706">
        <w:rPr>
          <w:rFonts w:ascii="Times New Roman" w:eastAsia="Times New Roman" w:hAnsi="Times New Roman" w:cs="Times New Roman"/>
          <w:sz w:val="24"/>
          <w:szCs w:val="24"/>
          <w:lang w:eastAsia="ru-RU"/>
        </w:rPr>
        <w:t xml:space="preserve"> элементов и фоновых сеток не должны иметь утолщений (узлов). Печать наложенных друг на друга многоцветных </w:t>
      </w:r>
      <w:proofErr w:type="spellStart"/>
      <w:r w:rsidRPr="00D94706">
        <w:rPr>
          <w:rFonts w:ascii="Times New Roman" w:eastAsia="Times New Roman" w:hAnsi="Times New Roman" w:cs="Times New Roman"/>
          <w:sz w:val="24"/>
          <w:szCs w:val="24"/>
          <w:lang w:eastAsia="ru-RU"/>
        </w:rPr>
        <w:t>гильоширных</w:t>
      </w:r>
      <w:proofErr w:type="spellEnd"/>
      <w:r w:rsidRPr="00D94706">
        <w:rPr>
          <w:rFonts w:ascii="Times New Roman" w:eastAsia="Times New Roman" w:hAnsi="Times New Roman" w:cs="Times New Roman"/>
          <w:sz w:val="24"/>
          <w:szCs w:val="24"/>
          <w:lang w:eastAsia="ru-RU"/>
        </w:rPr>
        <w:t xml:space="preserve"> элементов должна выполняться с точной приводкой, позволяющей идентифицировать совмещение элементов.</w:t>
      </w:r>
    </w:p>
    <w:p w:rsidR="00D94706" w:rsidRPr="00D94706" w:rsidRDefault="00D94706" w:rsidP="00D94706">
      <w:pPr>
        <w:spacing w:after="0" w:line="276" w:lineRule="auto"/>
        <w:ind w:firstLine="709"/>
        <w:jc w:val="both"/>
        <w:rPr>
          <w:rFonts w:ascii="Times New Roman" w:eastAsia="Times New Roman" w:hAnsi="Times New Roman" w:cs="Times New Roman"/>
          <w:sz w:val="24"/>
          <w:szCs w:val="24"/>
          <w:lang w:eastAsia="ru-RU"/>
        </w:rPr>
      </w:pPr>
      <w:r w:rsidRPr="00D94706">
        <w:rPr>
          <w:rFonts w:ascii="Times New Roman" w:eastAsia="Times New Roman" w:hAnsi="Times New Roman" w:cs="Times New Roman"/>
          <w:sz w:val="24"/>
          <w:szCs w:val="24"/>
          <w:lang w:eastAsia="ru-RU"/>
        </w:rPr>
        <w:t xml:space="preserve">10. В многокрасочных </w:t>
      </w:r>
      <w:proofErr w:type="spellStart"/>
      <w:r w:rsidRPr="00D94706">
        <w:rPr>
          <w:rFonts w:ascii="Times New Roman" w:eastAsia="Times New Roman" w:hAnsi="Times New Roman" w:cs="Times New Roman"/>
          <w:sz w:val="24"/>
          <w:szCs w:val="24"/>
          <w:lang w:eastAsia="ru-RU"/>
        </w:rPr>
        <w:t>гильоширных</w:t>
      </w:r>
      <w:proofErr w:type="spellEnd"/>
      <w:r w:rsidRPr="00D94706">
        <w:rPr>
          <w:rFonts w:ascii="Times New Roman" w:eastAsia="Times New Roman" w:hAnsi="Times New Roman" w:cs="Times New Roman"/>
          <w:sz w:val="24"/>
          <w:szCs w:val="24"/>
          <w:lang w:eastAsia="ru-RU"/>
        </w:rPr>
        <w:t xml:space="preserve"> рисунках печать должна быть выполнена полиграфическими красками, колористические особенности которых затрудняют их воспроизведение известными фотографическими и копировальными методами.</w:t>
      </w:r>
    </w:p>
    <w:p w:rsidR="00E07082" w:rsidRPr="001458E0" w:rsidRDefault="00E07082" w:rsidP="001A408D">
      <w:pPr>
        <w:rPr>
          <w:rFonts w:ascii="Times New Roman" w:eastAsia="Times New Roman" w:hAnsi="Times New Roman" w:cs="Times New Roman"/>
          <w:sz w:val="24"/>
          <w:szCs w:val="24"/>
          <w:lang w:eastAsia="ru-RU"/>
        </w:rPr>
      </w:pPr>
      <w:bookmarkStart w:id="1" w:name="review"/>
      <w:bookmarkEnd w:id="1"/>
    </w:p>
    <w:sectPr w:rsidR="00E07082" w:rsidRPr="001458E0" w:rsidSect="00786978">
      <w:headerReference w:type="first" r:id="rId9"/>
      <w:pgSz w:w="11906" w:h="16838"/>
      <w:pgMar w:top="1134" w:right="850" w:bottom="709"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7F9B" w:rsidRDefault="00AC7F9B" w:rsidP="00074C30">
      <w:pPr>
        <w:spacing w:after="0" w:line="240" w:lineRule="auto"/>
      </w:pPr>
      <w:r>
        <w:separator/>
      </w:r>
    </w:p>
  </w:endnote>
  <w:endnote w:type="continuationSeparator" w:id="0">
    <w:p w:rsidR="00AC7F9B" w:rsidRDefault="00AC7F9B" w:rsidP="00074C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7F9B" w:rsidRDefault="00AC7F9B" w:rsidP="00074C30">
      <w:pPr>
        <w:spacing w:after="0" w:line="240" w:lineRule="auto"/>
      </w:pPr>
      <w:r>
        <w:separator/>
      </w:r>
    </w:p>
  </w:footnote>
  <w:footnote w:type="continuationSeparator" w:id="0">
    <w:p w:rsidR="00AC7F9B" w:rsidRDefault="00AC7F9B" w:rsidP="00074C3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21C6" w:rsidRDefault="005F21C6">
    <w:pPr>
      <w:pStyle w:val="a5"/>
    </w:pPr>
    <w:r>
      <w:rPr>
        <w:noProof/>
        <w:lang w:eastAsia="ru-RU"/>
      </w:rPr>
      <w:drawing>
        <wp:anchor distT="0" distB="0" distL="114300" distR="114300" simplePos="0" relativeHeight="251658240" behindDoc="0" locked="0" layoutInCell="1" allowOverlap="1" wp14:anchorId="35E45D9B" wp14:editId="14E7D3EF">
          <wp:simplePos x="0" y="0"/>
          <wp:positionH relativeFrom="margin">
            <wp:align>center</wp:align>
          </wp:positionH>
          <wp:positionV relativeFrom="paragraph">
            <wp:posOffset>-153670</wp:posOffset>
          </wp:positionV>
          <wp:extent cx="900000" cy="900000"/>
          <wp:effectExtent l="0" t="0" r="0" b="0"/>
          <wp:wrapNone/>
          <wp:docPr id="3" name="Рисунок 3" descr="simvolika_14-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mvolika_14-p"/>
                  <pic:cNvPicPr>
                    <a:picLocks noChangeAspect="1" noChangeArrowheads="1"/>
                  </pic:cNvPicPr>
                </pic:nvPicPr>
                <pic:blipFill>
                  <a:blip r:embed="rId1">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900000" cy="900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A1871"/>
    <w:multiLevelType w:val="hybridMultilevel"/>
    <w:tmpl w:val="A8EABDD4"/>
    <w:lvl w:ilvl="0" w:tplc="24B8FF38">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
    <w:nsid w:val="0A84229A"/>
    <w:multiLevelType w:val="hybridMultilevel"/>
    <w:tmpl w:val="48A43F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B6A0237"/>
    <w:multiLevelType w:val="multilevel"/>
    <w:tmpl w:val="3A8C6C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BDE7E8D"/>
    <w:multiLevelType w:val="hybridMultilevel"/>
    <w:tmpl w:val="5DBA1F2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nsid w:val="10070A5E"/>
    <w:multiLevelType w:val="hybridMultilevel"/>
    <w:tmpl w:val="DB9EF19E"/>
    <w:lvl w:ilvl="0" w:tplc="FAAA0A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47C0FA1"/>
    <w:multiLevelType w:val="hybridMultilevel"/>
    <w:tmpl w:val="AC8E47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9A171E5"/>
    <w:multiLevelType w:val="hybridMultilevel"/>
    <w:tmpl w:val="76CC0EBA"/>
    <w:lvl w:ilvl="0" w:tplc="FAAA0A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D516280"/>
    <w:multiLevelType w:val="hybridMultilevel"/>
    <w:tmpl w:val="39027096"/>
    <w:lvl w:ilvl="0" w:tplc="24B8FF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D573A76"/>
    <w:multiLevelType w:val="hybridMultilevel"/>
    <w:tmpl w:val="D6BA50CE"/>
    <w:lvl w:ilvl="0" w:tplc="24B8FF3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1E3A3E12"/>
    <w:multiLevelType w:val="hybridMultilevel"/>
    <w:tmpl w:val="D780EF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A7D3216"/>
    <w:multiLevelType w:val="hybridMultilevel"/>
    <w:tmpl w:val="8606F730"/>
    <w:lvl w:ilvl="0" w:tplc="FAAA0A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FE659F9"/>
    <w:multiLevelType w:val="hybridMultilevel"/>
    <w:tmpl w:val="55B46B88"/>
    <w:lvl w:ilvl="0" w:tplc="3DF6509E">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2">
    <w:nsid w:val="358F6647"/>
    <w:multiLevelType w:val="hybridMultilevel"/>
    <w:tmpl w:val="123C0A6C"/>
    <w:lvl w:ilvl="0" w:tplc="54C6B9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4291050D"/>
    <w:multiLevelType w:val="hybridMultilevel"/>
    <w:tmpl w:val="6478ACB4"/>
    <w:lvl w:ilvl="0" w:tplc="5B264FC4">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4">
    <w:nsid w:val="489A79AF"/>
    <w:multiLevelType w:val="hybridMultilevel"/>
    <w:tmpl w:val="FB520014"/>
    <w:lvl w:ilvl="0" w:tplc="2064188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55E905B5"/>
    <w:multiLevelType w:val="hybridMultilevel"/>
    <w:tmpl w:val="74E86CB0"/>
    <w:lvl w:ilvl="0" w:tplc="905A3452">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6">
    <w:nsid w:val="56E0055C"/>
    <w:multiLevelType w:val="hybridMultilevel"/>
    <w:tmpl w:val="6A42F464"/>
    <w:lvl w:ilvl="0" w:tplc="7A28C844">
      <w:start w:val="1"/>
      <w:numFmt w:val="decimal"/>
      <w:lvlText w:val="%1."/>
      <w:lvlJc w:val="left"/>
      <w:pPr>
        <w:ind w:left="1335" w:hanging="79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nsid w:val="60F8429D"/>
    <w:multiLevelType w:val="hybridMultilevel"/>
    <w:tmpl w:val="6E7ADFFE"/>
    <w:lvl w:ilvl="0" w:tplc="FBDE2028">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8">
    <w:nsid w:val="6187496B"/>
    <w:multiLevelType w:val="hybridMultilevel"/>
    <w:tmpl w:val="93A0F4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797497E"/>
    <w:multiLevelType w:val="hybridMultilevel"/>
    <w:tmpl w:val="F38828CE"/>
    <w:lvl w:ilvl="0" w:tplc="D262B10E">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0">
    <w:nsid w:val="749D0A30"/>
    <w:multiLevelType w:val="hybridMultilevel"/>
    <w:tmpl w:val="0AE2BC30"/>
    <w:lvl w:ilvl="0" w:tplc="FAAA0A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6"/>
  </w:num>
  <w:num w:numId="2">
    <w:abstractNumId w:val="12"/>
  </w:num>
  <w:num w:numId="3">
    <w:abstractNumId w:val="3"/>
  </w:num>
  <w:num w:numId="4">
    <w:abstractNumId w:val="17"/>
  </w:num>
  <w:num w:numId="5">
    <w:abstractNumId w:val="0"/>
  </w:num>
  <w:num w:numId="6">
    <w:abstractNumId w:val="14"/>
  </w:num>
  <w:num w:numId="7">
    <w:abstractNumId w:val="11"/>
  </w:num>
  <w:num w:numId="8">
    <w:abstractNumId w:val="19"/>
  </w:num>
  <w:num w:numId="9">
    <w:abstractNumId w:val="13"/>
  </w:num>
  <w:num w:numId="10">
    <w:abstractNumId w:val="15"/>
  </w:num>
  <w:num w:numId="11">
    <w:abstractNumId w:val="9"/>
  </w:num>
  <w:num w:numId="12">
    <w:abstractNumId w:val="1"/>
  </w:num>
  <w:num w:numId="13">
    <w:abstractNumId w:val="18"/>
  </w:num>
  <w:num w:numId="14">
    <w:abstractNumId w:val="5"/>
  </w:num>
  <w:num w:numId="15">
    <w:abstractNumId w:val="6"/>
  </w:num>
  <w:num w:numId="16">
    <w:abstractNumId w:val="20"/>
  </w:num>
  <w:num w:numId="17">
    <w:abstractNumId w:val="10"/>
  </w:num>
  <w:num w:numId="18">
    <w:abstractNumId w:val="4"/>
  </w:num>
  <w:num w:numId="19">
    <w:abstractNumId w:val="9"/>
  </w:num>
  <w:num w:numId="20">
    <w:abstractNumId w:val="18"/>
  </w:num>
  <w:num w:numId="21">
    <w:abstractNumId w:val="5"/>
  </w:num>
  <w:num w:numId="22">
    <w:abstractNumId w:val="9"/>
  </w:num>
  <w:num w:numId="23">
    <w:abstractNumId w:val="18"/>
  </w:num>
  <w:num w:numId="24">
    <w:abstractNumId w:val="5"/>
  </w:num>
  <w:num w:numId="25">
    <w:abstractNumId w:val="2"/>
  </w:num>
  <w:num w:numId="26">
    <w:abstractNumId w:val="7"/>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637A"/>
    <w:rsid w:val="000013F6"/>
    <w:rsid w:val="00043C1B"/>
    <w:rsid w:val="00064834"/>
    <w:rsid w:val="00074C30"/>
    <w:rsid w:val="0009604E"/>
    <w:rsid w:val="000B368B"/>
    <w:rsid w:val="000C03B1"/>
    <w:rsid w:val="0010796A"/>
    <w:rsid w:val="00132CFC"/>
    <w:rsid w:val="00145252"/>
    <w:rsid w:val="001458E0"/>
    <w:rsid w:val="00153DDB"/>
    <w:rsid w:val="00177AC0"/>
    <w:rsid w:val="001A408D"/>
    <w:rsid w:val="001A657F"/>
    <w:rsid w:val="001B4804"/>
    <w:rsid w:val="001B6FF8"/>
    <w:rsid w:val="001D27FF"/>
    <w:rsid w:val="001D3A54"/>
    <w:rsid w:val="002022FF"/>
    <w:rsid w:val="00215EE6"/>
    <w:rsid w:val="00216EAC"/>
    <w:rsid w:val="00250D84"/>
    <w:rsid w:val="00253FDE"/>
    <w:rsid w:val="002573ED"/>
    <w:rsid w:val="002645DB"/>
    <w:rsid w:val="002654AD"/>
    <w:rsid w:val="00271FAE"/>
    <w:rsid w:val="00286C47"/>
    <w:rsid w:val="00294D14"/>
    <w:rsid w:val="002A66C3"/>
    <w:rsid w:val="002B355D"/>
    <w:rsid w:val="002D0461"/>
    <w:rsid w:val="00361413"/>
    <w:rsid w:val="003655E9"/>
    <w:rsid w:val="0036616B"/>
    <w:rsid w:val="00380A84"/>
    <w:rsid w:val="003954D9"/>
    <w:rsid w:val="003D103D"/>
    <w:rsid w:val="003D5B21"/>
    <w:rsid w:val="00403295"/>
    <w:rsid w:val="00411A13"/>
    <w:rsid w:val="00436D91"/>
    <w:rsid w:val="00440480"/>
    <w:rsid w:val="00457A70"/>
    <w:rsid w:val="00462476"/>
    <w:rsid w:val="00494E5D"/>
    <w:rsid w:val="004A381C"/>
    <w:rsid w:val="004A6087"/>
    <w:rsid w:val="004A650B"/>
    <w:rsid w:val="004B65ED"/>
    <w:rsid w:val="004D07E3"/>
    <w:rsid w:val="004E27E2"/>
    <w:rsid w:val="004E637A"/>
    <w:rsid w:val="00512AEA"/>
    <w:rsid w:val="005607BC"/>
    <w:rsid w:val="005664A9"/>
    <w:rsid w:val="005A0FB7"/>
    <w:rsid w:val="005A3529"/>
    <w:rsid w:val="005B342A"/>
    <w:rsid w:val="005B7AE4"/>
    <w:rsid w:val="005F21C6"/>
    <w:rsid w:val="00602089"/>
    <w:rsid w:val="00617400"/>
    <w:rsid w:val="00621DC3"/>
    <w:rsid w:val="006420E6"/>
    <w:rsid w:val="00667473"/>
    <w:rsid w:val="00673F60"/>
    <w:rsid w:val="006B19C1"/>
    <w:rsid w:val="006D7AB3"/>
    <w:rsid w:val="00701E43"/>
    <w:rsid w:val="00726681"/>
    <w:rsid w:val="00727C41"/>
    <w:rsid w:val="00750CB4"/>
    <w:rsid w:val="007675E1"/>
    <w:rsid w:val="00781D34"/>
    <w:rsid w:val="00784C05"/>
    <w:rsid w:val="00786978"/>
    <w:rsid w:val="00796072"/>
    <w:rsid w:val="007E1763"/>
    <w:rsid w:val="00812354"/>
    <w:rsid w:val="00830868"/>
    <w:rsid w:val="00845737"/>
    <w:rsid w:val="008A1513"/>
    <w:rsid w:val="008A3643"/>
    <w:rsid w:val="008D1378"/>
    <w:rsid w:val="00901B08"/>
    <w:rsid w:val="009037E0"/>
    <w:rsid w:val="00913B1E"/>
    <w:rsid w:val="0091604D"/>
    <w:rsid w:val="0094006C"/>
    <w:rsid w:val="00962620"/>
    <w:rsid w:val="00984224"/>
    <w:rsid w:val="009A4348"/>
    <w:rsid w:val="009B2E5E"/>
    <w:rsid w:val="009D16DD"/>
    <w:rsid w:val="00A177CC"/>
    <w:rsid w:val="00A303E5"/>
    <w:rsid w:val="00A55C67"/>
    <w:rsid w:val="00A71F66"/>
    <w:rsid w:val="00A75C74"/>
    <w:rsid w:val="00A80FFA"/>
    <w:rsid w:val="00AA5C95"/>
    <w:rsid w:val="00AA72D7"/>
    <w:rsid w:val="00AC7F9B"/>
    <w:rsid w:val="00AF1107"/>
    <w:rsid w:val="00AF26D3"/>
    <w:rsid w:val="00B36632"/>
    <w:rsid w:val="00B640BB"/>
    <w:rsid w:val="00B8736F"/>
    <w:rsid w:val="00B91AED"/>
    <w:rsid w:val="00BB5FAC"/>
    <w:rsid w:val="00BB73FD"/>
    <w:rsid w:val="00BD02D6"/>
    <w:rsid w:val="00BE5EA9"/>
    <w:rsid w:val="00BF13B7"/>
    <w:rsid w:val="00C33764"/>
    <w:rsid w:val="00C3398B"/>
    <w:rsid w:val="00C35FFF"/>
    <w:rsid w:val="00C51DBF"/>
    <w:rsid w:val="00C748AD"/>
    <w:rsid w:val="00CA0E3B"/>
    <w:rsid w:val="00CB0CB9"/>
    <w:rsid w:val="00CB498E"/>
    <w:rsid w:val="00CC5059"/>
    <w:rsid w:val="00CC77C2"/>
    <w:rsid w:val="00D00C75"/>
    <w:rsid w:val="00D35940"/>
    <w:rsid w:val="00D46EFF"/>
    <w:rsid w:val="00D51C99"/>
    <w:rsid w:val="00D54CF3"/>
    <w:rsid w:val="00D7136B"/>
    <w:rsid w:val="00D74A70"/>
    <w:rsid w:val="00D94706"/>
    <w:rsid w:val="00DC176B"/>
    <w:rsid w:val="00DD0C32"/>
    <w:rsid w:val="00DD0F79"/>
    <w:rsid w:val="00DD7478"/>
    <w:rsid w:val="00DF6786"/>
    <w:rsid w:val="00E04BD2"/>
    <w:rsid w:val="00E07082"/>
    <w:rsid w:val="00E171B1"/>
    <w:rsid w:val="00E374C6"/>
    <w:rsid w:val="00E572BE"/>
    <w:rsid w:val="00E61999"/>
    <w:rsid w:val="00EC0C1D"/>
    <w:rsid w:val="00EC4A93"/>
    <w:rsid w:val="00ED1759"/>
    <w:rsid w:val="00EE55E8"/>
    <w:rsid w:val="00F11E70"/>
    <w:rsid w:val="00F17131"/>
    <w:rsid w:val="00F17B4E"/>
    <w:rsid w:val="00F22069"/>
    <w:rsid w:val="00F22F92"/>
    <w:rsid w:val="00F240E8"/>
    <w:rsid w:val="00F40C13"/>
    <w:rsid w:val="00F56113"/>
    <w:rsid w:val="00F915F1"/>
    <w:rsid w:val="00F97012"/>
    <w:rsid w:val="00FB56EA"/>
    <w:rsid w:val="00FB794E"/>
    <w:rsid w:val="00FC6162"/>
    <w:rsid w:val="00FF4C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86C47"/>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286C47"/>
    <w:rPr>
      <w:rFonts w:ascii="Segoe UI" w:hAnsi="Segoe UI" w:cs="Segoe UI"/>
      <w:sz w:val="18"/>
      <w:szCs w:val="18"/>
    </w:rPr>
  </w:style>
  <w:style w:type="paragraph" w:styleId="a5">
    <w:name w:val="header"/>
    <w:basedOn w:val="a"/>
    <w:link w:val="a6"/>
    <w:uiPriority w:val="99"/>
    <w:unhideWhenUsed/>
    <w:rsid w:val="00074C3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74C30"/>
  </w:style>
  <w:style w:type="paragraph" w:styleId="a7">
    <w:name w:val="footer"/>
    <w:basedOn w:val="a"/>
    <w:link w:val="a8"/>
    <w:uiPriority w:val="99"/>
    <w:unhideWhenUsed/>
    <w:rsid w:val="00074C3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74C30"/>
  </w:style>
  <w:style w:type="paragraph" w:customStyle="1" w:styleId="ConsPlusNormal">
    <w:name w:val="ConsPlusNormal"/>
    <w:rsid w:val="00216EAC"/>
    <w:pPr>
      <w:autoSpaceDE w:val="0"/>
      <w:autoSpaceDN w:val="0"/>
      <w:adjustRightInd w:val="0"/>
      <w:spacing w:after="0" w:line="240" w:lineRule="auto"/>
    </w:pPr>
    <w:rPr>
      <w:rFonts w:ascii="Arial" w:hAnsi="Arial" w:cs="Arial"/>
      <w:sz w:val="20"/>
      <w:szCs w:val="20"/>
    </w:rPr>
  </w:style>
  <w:style w:type="paragraph" w:customStyle="1" w:styleId="ConsPlusTitle">
    <w:name w:val="ConsPlusTitle"/>
    <w:uiPriority w:val="99"/>
    <w:rsid w:val="00216EAC"/>
    <w:pPr>
      <w:autoSpaceDE w:val="0"/>
      <w:autoSpaceDN w:val="0"/>
      <w:adjustRightInd w:val="0"/>
      <w:spacing w:after="0" w:line="240" w:lineRule="auto"/>
    </w:pPr>
    <w:rPr>
      <w:rFonts w:ascii="Arial" w:hAnsi="Arial" w:cs="Arial"/>
      <w:b/>
      <w:bCs/>
      <w:sz w:val="20"/>
      <w:szCs w:val="20"/>
    </w:rPr>
  </w:style>
  <w:style w:type="paragraph" w:styleId="a9">
    <w:name w:val="List Paragraph"/>
    <w:basedOn w:val="a"/>
    <w:uiPriority w:val="34"/>
    <w:qFormat/>
    <w:rsid w:val="00B36632"/>
    <w:pPr>
      <w:ind w:left="720"/>
      <w:contextualSpacing/>
    </w:pPr>
  </w:style>
  <w:style w:type="character" w:styleId="aa">
    <w:name w:val="annotation reference"/>
    <w:basedOn w:val="a0"/>
    <w:uiPriority w:val="99"/>
    <w:semiHidden/>
    <w:unhideWhenUsed/>
    <w:rsid w:val="00F17B4E"/>
    <w:rPr>
      <w:sz w:val="16"/>
      <w:szCs w:val="16"/>
    </w:rPr>
  </w:style>
  <w:style w:type="paragraph" w:styleId="ab">
    <w:name w:val="annotation text"/>
    <w:basedOn w:val="a"/>
    <w:link w:val="ac"/>
    <w:uiPriority w:val="99"/>
    <w:semiHidden/>
    <w:unhideWhenUsed/>
    <w:rsid w:val="00F17B4E"/>
    <w:pPr>
      <w:spacing w:line="240" w:lineRule="auto"/>
    </w:pPr>
    <w:rPr>
      <w:sz w:val="20"/>
      <w:szCs w:val="20"/>
    </w:rPr>
  </w:style>
  <w:style w:type="character" w:customStyle="1" w:styleId="ac">
    <w:name w:val="Текст примечания Знак"/>
    <w:basedOn w:val="a0"/>
    <w:link w:val="ab"/>
    <w:uiPriority w:val="99"/>
    <w:semiHidden/>
    <w:rsid w:val="00F17B4E"/>
    <w:rPr>
      <w:sz w:val="20"/>
      <w:szCs w:val="20"/>
    </w:rPr>
  </w:style>
  <w:style w:type="character" w:styleId="ad">
    <w:name w:val="Hyperlink"/>
    <w:basedOn w:val="a0"/>
    <w:uiPriority w:val="99"/>
    <w:unhideWhenUsed/>
    <w:rsid w:val="00F17B4E"/>
    <w:rPr>
      <w:color w:val="0563C1" w:themeColor="hyperlink"/>
      <w:u w:val="single"/>
    </w:rPr>
  </w:style>
  <w:style w:type="paragraph" w:styleId="ae">
    <w:name w:val="annotation subject"/>
    <w:basedOn w:val="ab"/>
    <w:next w:val="ab"/>
    <w:link w:val="af"/>
    <w:uiPriority w:val="99"/>
    <w:semiHidden/>
    <w:unhideWhenUsed/>
    <w:rsid w:val="008A1513"/>
    <w:rPr>
      <w:b/>
      <w:bCs/>
    </w:rPr>
  </w:style>
  <w:style w:type="character" w:customStyle="1" w:styleId="af">
    <w:name w:val="Тема примечания Знак"/>
    <w:basedOn w:val="ac"/>
    <w:link w:val="ae"/>
    <w:uiPriority w:val="99"/>
    <w:semiHidden/>
    <w:rsid w:val="008A1513"/>
    <w:rPr>
      <w:b/>
      <w:bCs/>
      <w:sz w:val="20"/>
      <w:szCs w:val="20"/>
    </w:rPr>
  </w:style>
  <w:style w:type="paragraph" w:styleId="af0">
    <w:name w:val="No Spacing"/>
    <w:uiPriority w:val="1"/>
    <w:qFormat/>
    <w:rsid w:val="00CA0E3B"/>
    <w:pPr>
      <w:spacing w:after="0" w:line="240" w:lineRule="auto"/>
    </w:pPr>
    <w:rPr>
      <w:rFonts w:ascii="Arial Unicode MS" w:eastAsia="Arial Unicode MS" w:hAnsi="Arial Unicode MS" w:cs="Arial Unicode MS"/>
      <w:color w:val="000000"/>
      <w:sz w:val="24"/>
      <w:szCs w:val="24"/>
      <w:lang w:eastAsia="ru-RU"/>
    </w:rPr>
  </w:style>
  <w:style w:type="character" w:customStyle="1" w:styleId="3">
    <w:name w:val="Заголовок №3_"/>
    <w:basedOn w:val="a0"/>
    <w:link w:val="30"/>
    <w:rsid w:val="00A71F66"/>
    <w:rPr>
      <w:rFonts w:ascii="Times New Roman" w:eastAsia="Times New Roman" w:hAnsi="Times New Roman" w:cs="Times New Roman"/>
      <w:b/>
      <w:bCs/>
      <w:sz w:val="26"/>
      <w:szCs w:val="26"/>
      <w:shd w:val="clear" w:color="auto" w:fill="FFFFFF"/>
    </w:rPr>
  </w:style>
  <w:style w:type="character" w:customStyle="1" w:styleId="af1">
    <w:name w:val="Основной текст_"/>
    <w:basedOn w:val="a0"/>
    <w:link w:val="1"/>
    <w:rsid w:val="00A71F66"/>
    <w:rPr>
      <w:rFonts w:ascii="Times New Roman" w:eastAsia="Times New Roman" w:hAnsi="Times New Roman" w:cs="Times New Roman"/>
      <w:sz w:val="26"/>
      <w:szCs w:val="26"/>
      <w:shd w:val="clear" w:color="auto" w:fill="FFFFFF"/>
    </w:rPr>
  </w:style>
  <w:style w:type="character" w:customStyle="1" w:styleId="af2">
    <w:name w:val="Основной текст + Курсив"/>
    <w:basedOn w:val="af1"/>
    <w:rsid w:val="00A71F66"/>
    <w:rPr>
      <w:rFonts w:ascii="Times New Roman" w:eastAsia="Times New Roman" w:hAnsi="Times New Roman" w:cs="Times New Roman"/>
      <w:i/>
      <w:iCs/>
      <w:color w:val="000000"/>
      <w:spacing w:val="0"/>
      <w:w w:val="100"/>
      <w:position w:val="0"/>
      <w:sz w:val="26"/>
      <w:szCs w:val="26"/>
      <w:shd w:val="clear" w:color="auto" w:fill="FFFFFF"/>
      <w:lang w:val="ru-RU" w:eastAsia="ru-RU" w:bidi="ru-RU"/>
    </w:rPr>
  </w:style>
  <w:style w:type="paragraph" w:customStyle="1" w:styleId="30">
    <w:name w:val="Заголовок №3"/>
    <w:basedOn w:val="a"/>
    <w:link w:val="3"/>
    <w:rsid w:val="00A71F66"/>
    <w:pPr>
      <w:widowControl w:val="0"/>
      <w:shd w:val="clear" w:color="auto" w:fill="FFFFFF"/>
      <w:spacing w:after="300" w:line="0" w:lineRule="atLeast"/>
      <w:outlineLvl w:val="2"/>
    </w:pPr>
    <w:rPr>
      <w:rFonts w:ascii="Times New Roman" w:eastAsia="Times New Roman" w:hAnsi="Times New Roman" w:cs="Times New Roman"/>
      <w:b/>
      <w:bCs/>
      <w:sz w:val="26"/>
      <w:szCs w:val="26"/>
    </w:rPr>
  </w:style>
  <w:style w:type="paragraph" w:customStyle="1" w:styleId="1">
    <w:name w:val="Основной текст1"/>
    <w:basedOn w:val="a"/>
    <w:link w:val="af1"/>
    <w:rsid w:val="00A71F66"/>
    <w:pPr>
      <w:widowControl w:val="0"/>
      <w:shd w:val="clear" w:color="auto" w:fill="FFFFFF"/>
      <w:spacing w:after="0" w:line="324" w:lineRule="exact"/>
      <w:ind w:hanging="360"/>
      <w:jc w:val="right"/>
    </w:pPr>
    <w:rPr>
      <w:rFonts w:ascii="Times New Roman" w:eastAsia="Times New Roman" w:hAnsi="Times New Roman" w:cs="Times New Roman"/>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86C47"/>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286C47"/>
    <w:rPr>
      <w:rFonts w:ascii="Segoe UI" w:hAnsi="Segoe UI" w:cs="Segoe UI"/>
      <w:sz w:val="18"/>
      <w:szCs w:val="18"/>
    </w:rPr>
  </w:style>
  <w:style w:type="paragraph" w:styleId="a5">
    <w:name w:val="header"/>
    <w:basedOn w:val="a"/>
    <w:link w:val="a6"/>
    <w:uiPriority w:val="99"/>
    <w:unhideWhenUsed/>
    <w:rsid w:val="00074C3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74C30"/>
  </w:style>
  <w:style w:type="paragraph" w:styleId="a7">
    <w:name w:val="footer"/>
    <w:basedOn w:val="a"/>
    <w:link w:val="a8"/>
    <w:uiPriority w:val="99"/>
    <w:unhideWhenUsed/>
    <w:rsid w:val="00074C3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74C30"/>
  </w:style>
  <w:style w:type="paragraph" w:customStyle="1" w:styleId="ConsPlusNormal">
    <w:name w:val="ConsPlusNormal"/>
    <w:rsid w:val="00216EAC"/>
    <w:pPr>
      <w:autoSpaceDE w:val="0"/>
      <w:autoSpaceDN w:val="0"/>
      <w:adjustRightInd w:val="0"/>
      <w:spacing w:after="0" w:line="240" w:lineRule="auto"/>
    </w:pPr>
    <w:rPr>
      <w:rFonts w:ascii="Arial" w:hAnsi="Arial" w:cs="Arial"/>
      <w:sz w:val="20"/>
      <w:szCs w:val="20"/>
    </w:rPr>
  </w:style>
  <w:style w:type="paragraph" w:customStyle="1" w:styleId="ConsPlusTitle">
    <w:name w:val="ConsPlusTitle"/>
    <w:uiPriority w:val="99"/>
    <w:rsid w:val="00216EAC"/>
    <w:pPr>
      <w:autoSpaceDE w:val="0"/>
      <w:autoSpaceDN w:val="0"/>
      <w:adjustRightInd w:val="0"/>
      <w:spacing w:after="0" w:line="240" w:lineRule="auto"/>
    </w:pPr>
    <w:rPr>
      <w:rFonts w:ascii="Arial" w:hAnsi="Arial" w:cs="Arial"/>
      <w:b/>
      <w:bCs/>
      <w:sz w:val="20"/>
      <w:szCs w:val="20"/>
    </w:rPr>
  </w:style>
  <w:style w:type="paragraph" w:styleId="a9">
    <w:name w:val="List Paragraph"/>
    <w:basedOn w:val="a"/>
    <w:uiPriority w:val="34"/>
    <w:qFormat/>
    <w:rsid w:val="00B36632"/>
    <w:pPr>
      <w:ind w:left="720"/>
      <w:contextualSpacing/>
    </w:pPr>
  </w:style>
  <w:style w:type="character" w:styleId="aa">
    <w:name w:val="annotation reference"/>
    <w:basedOn w:val="a0"/>
    <w:uiPriority w:val="99"/>
    <w:semiHidden/>
    <w:unhideWhenUsed/>
    <w:rsid w:val="00F17B4E"/>
    <w:rPr>
      <w:sz w:val="16"/>
      <w:szCs w:val="16"/>
    </w:rPr>
  </w:style>
  <w:style w:type="paragraph" w:styleId="ab">
    <w:name w:val="annotation text"/>
    <w:basedOn w:val="a"/>
    <w:link w:val="ac"/>
    <w:uiPriority w:val="99"/>
    <w:semiHidden/>
    <w:unhideWhenUsed/>
    <w:rsid w:val="00F17B4E"/>
    <w:pPr>
      <w:spacing w:line="240" w:lineRule="auto"/>
    </w:pPr>
    <w:rPr>
      <w:sz w:val="20"/>
      <w:szCs w:val="20"/>
    </w:rPr>
  </w:style>
  <w:style w:type="character" w:customStyle="1" w:styleId="ac">
    <w:name w:val="Текст примечания Знак"/>
    <w:basedOn w:val="a0"/>
    <w:link w:val="ab"/>
    <w:uiPriority w:val="99"/>
    <w:semiHidden/>
    <w:rsid w:val="00F17B4E"/>
    <w:rPr>
      <w:sz w:val="20"/>
      <w:szCs w:val="20"/>
    </w:rPr>
  </w:style>
  <w:style w:type="character" w:styleId="ad">
    <w:name w:val="Hyperlink"/>
    <w:basedOn w:val="a0"/>
    <w:uiPriority w:val="99"/>
    <w:unhideWhenUsed/>
    <w:rsid w:val="00F17B4E"/>
    <w:rPr>
      <w:color w:val="0563C1" w:themeColor="hyperlink"/>
      <w:u w:val="single"/>
    </w:rPr>
  </w:style>
  <w:style w:type="paragraph" w:styleId="ae">
    <w:name w:val="annotation subject"/>
    <w:basedOn w:val="ab"/>
    <w:next w:val="ab"/>
    <w:link w:val="af"/>
    <w:uiPriority w:val="99"/>
    <w:semiHidden/>
    <w:unhideWhenUsed/>
    <w:rsid w:val="008A1513"/>
    <w:rPr>
      <w:b/>
      <w:bCs/>
    </w:rPr>
  </w:style>
  <w:style w:type="character" w:customStyle="1" w:styleId="af">
    <w:name w:val="Тема примечания Знак"/>
    <w:basedOn w:val="ac"/>
    <w:link w:val="ae"/>
    <w:uiPriority w:val="99"/>
    <w:semiHidden/>
    <w:rsid w:val="008A1513"/>
    <w:rPr>
      <w:b/>
      <w:bCs/>
      <w:sz w:val="20"/>
      <w:szCs w:val="20"/>
    </w:rPr>
  </w:style>
  <w:style w:type="paragraph" w:styleId="af0">
    <w:name w:val="No Spacing"/>
    <w:uiPriority w:val="1"/>
    <w:qFormat/>
    <w:rsid w:val="00CA0E3B"/>
    <w:pPr>
      <w:spacing w:after="0" w:line="240" w:lineRule="auto"/>
    </w:pPr>
    <w:rPr>
      <w:rFonts w:ascii="Arial Unicode MS" w:eastAsia="Arial Unicode MS" w:hAnsi="Arial Unicode MS" w:cs="Arial Unicode MS"/>
      <w:color w:val="000000"/>
      <w:sz w:val="24"/>
      <w:szCs w:val="24"/>
      <w:lang w:eastAsia="ru-RU"/>
    </w:rPr>
  </w:style>
  <w:style w:type="character" w:customStyle="1" w:styleId="3">
    <w:name w:val="Заголовок №3_"/>
    <w:basedOn w:val="a0"/>
    <w:link w:val="30"/>
    <w:rsid w:val="00A71F66"/>
    <w:rPr>
      <w:rFonts w:ascii="Times New Roman" w:eastAsia="Times New Roman" w:hAnsi="Times New Roman" w:cs="Times New Roman"/>
      <w:b/>
      <w:bCs/>
      <w:sz w:val="26"/>
      <w:szCs w:val="26"/>
      <w:shd w:val="clear" w:color="auto" w:fill="FFFFFF"/>
    </w:rPr>
  </w:style>
  <w:style w:type="character" w:customStyle="1" w:styleId="af1">
    <w:name w:val="Основной текст_"/>
    <w:basedOn w:val="a0"/>
    <w:link w:val="1"/>
    <w:rsid w:val="00A71F66"/>
    <w:rPr>
      <w:rFonts w:ascii="Times New Roman" w:eastAsia="Times New Roman" w:hAnsi="Times New Roman" w:cs="Times New Roman"/>
      <w:sz w:val="26"/>
      <w:szCs w:val="26"/>
      <w:shd w:val="clear" w:color="auto" w:fill="FFFFFF"/>
    </w:rPr>
  </w:style>
  <w:style w:type="character" w:customStyle="1" w:styleId="af2">
    <w:name w:val="Основной текст + Курсив"/>
    <w:basedOn w:val="af1"/>
    <w:rsid w:val="00A71F66"/>
    <w:rPr>
      <w:rFonts w:ascii="Times New Roman" w:eastAsia="Times New Roman" w:hAnsi="Times New Roman" w:cs="Times New Roman"/>
      <w:i/>
      <w:iCs/>
      <w:color w:val="000000"/>
      <w:spacing w:val="0"/>
      <w:w w:val="100"/>
      <w:position w:val="0"/>
      <w:sz w:val="26"/>
      <w:szCs w:val="26"/>
      <w:shd w:val="clear" w:color="auto" w:fill="FFFFFF"/>
      <w:lang w:val="ru-RU" w:eastAsia="ru-RU" w:bidi="ru-RU"/>
    </w:rPr>
  </w:style>
  <w:style w:type="paragraph" w:customStyle="1" w:styleId="30">
    <w:name w:val="Заголовок №3"/>
    <w:basedOn w:val="a"/>
    <w:link w:val="3"/>
    <w:rsid w:val="00A71F66"/>
    <w:pPr>
      <w:widowControl w:val="0"/>
      <w:shd w:val="clear" w:color="auto" w:fill="FFFFFF"/>
      <w:spacing w:after="300" w:line="0" w:lineRule="atLeast"/>
      <w:outlineLvl w:val="2"/>
    </w:pPr>
    <w:rPr>
      <w:rFonts w:ascii="Times New Roman" w:eastAsia="Times New Roman" w:hAnsi="Times New Roman" w:cs="Times New Roman"/>
      <w:b/>
      <w:bCs/>
      <w:sz w:val="26"/>
      <w:szCs w:val="26"/>
    </w:rPr>
  </w:style>
  <w:style w:type="paragraph" w:customStyle="1" w:styleId="1">
    <w:name w:val="Основной текст1"/>
    <w:basedOn w:val="a"/>
    <w:link w:val="af1"/>
    <w:rsid w:val="00A71F66"/>
    <w:pPr>
      <w:widowControl w:val="0"/>
      <w:shd w:val="clear" w:color="auto" w:fill="FFFFFF"/>
      <w:spacing w:after="0" w:line="324" w:lineRule="exact"/>
      <w:ind w:hanging="360"/>
      <w:jc w:val="right"/>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7172353">
      <w:bodyDiv w:val="1"/>
      <w:marLeft w:val="0"/>
      <w:marRight w:val="0"/>
      <w:marTop w:val="0"/>
      <w:marBottom w:val="0"/>
      <w:divBdr>
        <w:top w:val="none" w:sz="0" w:space="0" w:color="auto"/>
        <w:left w:val="none" w:sz="0" w:space="0" w:color="auto"/>
        <w:bottom w:val="none" w:sz="0" w:space="0" w:color="auto"/>
        <w:right w:val="none" w:sz="0" w:space="0" w:color="auto"/>
      </w:divBdr>
    </w:div>
    <w:div w:id="352614663">
      <w:bodyDiv w:val="1"/>
      <w:marLeft w:val="0"/>
      <w:marRight w:val="0"/>
      <w:marTop w:val="0"/>
      <w:marBottom w:val="0"/>
      <w:divBdr>
        <w:top w:val="none" w:sz="0" w:space="0" w:color="auto"/>
        <w:left w:val="none" w:sz="0" w:space="0" w:color="auto"/>
        <w:bottom w:val="none" w:sz="0" w:space="0" w:color="auto"/>
        <w:right w:val="none" w:sz="0" w:space="0" w:color="auto"/>
      </w:divBdr>
    </w:div>
    <w:div w:id="905187547">
      <w:bodyDiv w:val="1"/>
      <w:marLeft w:val="0"/>
      <w:marRight w:val="0"/>
      <w:marTop w:val="0"/>
      <w:marBottom w:val="0"/>
      <w:divBdr>
        <w:top w:val="none" w:sz="0" w:space="0" w:color="auto"/>
        <w:left w:val="none" w:sz="0" w:space="0" w:color="auto"/>
        <w:bottom w:val="none" w:sz="0" w:space="0" w:color="auto"/>
        <w:right w:val="none" w:sz="0" w:space="0" w:color="auto"/>
      </w:divBdr>
    </w:div>
    <w:div w:id="1423407172">
      <w:bodyDiv w:val="1"/>
      <w:marLeft w:val="0"/>
      <w:marRight w:val="0"/>
      <w:marTop w:val="0"/>
      <w:marBottom w:val="0"/>
      <w:divBdr>
        <w:top w:val="none" w:sz="0" w:space="0" w:color="auto"/>
        <w:left w:val="none" w:sz="0" w:space="0" w:color="auto"/>
        <w:bottom w:val="none" w:sz="0" w:space="0" w:color="auto"/>
        <w:right w:val="none" w:sz="0" w:space="0" w:color="auto"/>
      </w:divBdr>
    </w:div>
    <w:div w:id="1620137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CACF73-10A3-4FFE-B805-D46D5DFFCB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2149</Words>
  <Characters>12255</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Бугивуги</cp:lastModifiedBy>
  <cp:revision>2</cp:revision>
  <cp:lastPrinted>2021-06-29T09:46:00Z</cp:lastPrinted>
  <dcterms:created xsi:type="dcterms:W3CDTF">2021-07-06T13:01:00Z</dcterms:created>
  <dcterms:modified xsi:type="dcterms:W3CDTF">2021-07-06T13:01:00Z</dcterms:modified>
</cp:coreProperties>
</file>