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7A" w:rsidRPr="00CE374E" w:rsidRDefault="004E637A" w:rsidP="00CE374E">
      <w:pPr>
        <w:spacing w:line="276" w:lineRule="auto"/>
        <w:rPr>
          <w:rFonts w:ascii="Times New Roman" w:hAnsi="Times New Roman" w:cs="Times New Roman"/>
          <w:sz w:val="24"/>
          <w:szCs w:val="24"/>
        </w:rPr>
      </w:pPr>
    </w:p>
    <w:p w:rsidR="004E637A" w:rsidRPr="00CE374E" w:rsidRDefault="004E637A" w:rsidP="00CE374E">
      <w:pPr>
        <w:spacing w:line="276" w:lineRule="auto"/>
        <w:rPr>
          <w:rFonts w:ascii="Times New Roman" w:hAnsi="Times New Roman" w:cs="Times New Roman"/>
          <w:sz w:val="24"/>
          <w:szCs w:val="24"/>
        </w:rPr>
      </w:pPr>
    </w:p>
    <w:p w:rsidR="00FC6162" w:rsidRPr="00CE374E" w:rsidRDefault="00FC6162" w:rsidP="00CE374E">
      <w:pPr>
        <w:spacing w:after="0" w:line="276" w:lineRule="auto"/>
        <w:jc w:val="center"/>
        <w:rPr>
          <w:rFonts w:ascii="Times New Roman" w:hAnsi="Times New Roman" w:cs="Times New Roman"/>
          <w:sz w:val="24"/>
          <w:szCs w:val="24"/>
        </w:rPr>
      </w:pPr>
    </w:p>
    <w:p w:rsidR="00462476" w:rsidRPr="00CE374E" w:rsidRDefault="00462476" w:rsidP="00CE374E">
      <w:pPr>
        <w:spacing w:after="0" w:line="276" w:lineRule="auto"/>
        <w:jc w:val="center"/>
        <w:rPr>
          <w:rFonts w:ascii="Times New Roman" w:eastAsia="Times New Roman" w:hAnsi="Times New Roman" w:cs="Times New Roman"/>
          <w:sz w:val="24"/>
          <w:szCs w:val="24"/>
          <w:lang w:eastAsia="ru-RU"/>
        </w:rPr>
      </w:pPr>
      <w:r w:rsidRPr="00CE374E">
        <w:rPr>
          <w:rFonts w:ascii="Times New Roman" w:eastAsia="Times New Roman" w:hAnsi="Times New Roman" w:cs="Times New Roman"/>
          <w:sz w:val="24"/>
          <w:szCs w:val="24"/>
          <w:lang w:eastAsia="ru-RU"/>
        </w:rPr>
        <w:t>ПРАВИТЕЛЬСТВО РЕСПУБЛИКИ ЮЖНАЯ ОСЕТИЯ</w:t>
      </w:r>
    </w:p>
    <w:p w:rsidR="00462476" w:rsidRPr="00CE374E" w:rsidRDefault="00462476" w:rsidP="00CE374E">
      <w:pPr>
        <w:spacing w:after="0" w:line="276" w:lineRule="auto"/>
        <w:jc w:val="center"/>
        <w:rPr>
          <w:rFonts w:ascii="Times New Roman" w:eastAsia="Times New Roman" w:hAnsi="Times New Roman" w:cs="Times New Roman"/>
          <w:sz w:val="24"/>
          <w:szCs w:val="24"/>
          <w:lang w:eastAsia="ru-RU"/>
        </w:rPr>
      </w:pPr>
    </w:p>
    <w:p w:rsidR="00462476" w:rsidRPr="00CE374E" w:rsidRDefault="00E31F44" w:rsidP="00CE374E">
      <w:pPr>
        <w:spacing w:after="0" w:line="276" w:lineRule="auto"/>
        <w:jc w:val="center"/>
        <w:rPr>
          <w:rFonts w:ascii="Times New Roman" w:eastAsia="Times New Roman" w:hAnsi="Times New Roman" w:cs="Times New Roman"/>
          <w:sz w:val="24"/>
          <w:szCs w:val="24"/>
          <w:lang w:eastAsia="ru-RU"/>
        </w:rPr>
      </w:pPr>
      <w:r w:rsidRPr="00CE374E">
        <w:rPr>
          <w:rFonts w:ascii="Times New Roman" w:eastAsia="Times New Roman" w:hAnsi="Times New Roman" w:cs="Times New Roman"/>
          <w:sz w:val="24"/>
          <w:szCs w:val="24"/>
          <w:lang w:eastAsia="ru-RU"/>
        </w:rPr>
        <w:t>П О С Т А Н О В Л</w:t>
      </w:r>
      <w:r w:rsidR="00462476" w:rsidRPr="00CE374E">
        <w:rPr>
          <w:rFonts w:ascii="Times New Roman" w:eastAsia="Times New Roman" w:hAnsi="Times New Roman" w:cs="Times New Roman"/>
          <w:sz w:val="24"/>
          <w:szCs w:val="24"/>
          <w:lang w:eastAsia="ru-RU"/>
        </w:rPr>
        <w:t xml:space="preserve"> Е Н И Е</w:t>
      </w:r>
    </w:p>
    <w:p w:rsidR="004975A9" w:rsidRPr="00CE374E" w:rsidRDefault="004975A9" w:rsidP="00CE374E">
      <w:pPr>
        <w:spacing w:after="0" w:line="276" w:lineRule="auto"/>
        <w:jc w:val="center"/>
        <w:rPr>
          <w:rFonts w:ascii="Times New Roman" w:eastAsia="Times New Roman" w:hAnsi="Times New Roman" w:cs="Times New Roman"/>
          <w:sz w:val="24"/>
          <w:szCs w:val="24"/>
          <w:lang w:eastAsia="ru-RU"/>
        </w:rPr>
      </w:pPr>
    </w:p>
    <w:p w:rsidR="00BB0A59" w:rsidRPr="00CE374E" w:rsidRDefault="006E060C" w:rsidP="00CE374E">
      <w:pPr>
        <w:tabs>
          <w:tab w:val="left" w:pos="1574"/>
        </w:tabs>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BB0A59" w:rsidRPr="00CE374E">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w:t>
      </w:r>
      <w:r w:rsidR="00531FAD">
        <w:rPr>
          <w:rFonts w:ascii="Times New Roman" w:hAnsi="Times New Roman" w:cs="Times New Roman"/>
          <w:sz w:val="24"/>
          <w:szCs w:val="24"/>
          <w:lang w:val="ru"/>
        </w:rPr>
        <w:t>6</w:t>
      </w:r>
      <w:r w:rsidR="00A41683" w:rsidRPr="00F24D45">
        <w:rPr>
          <w:rFonts w:ascii="Times New Roman" w:hAnsi="Times New Roman" w:cs="Times New Roman"/>
          <w:sz w:val="24"/>
          <w:szCs w:val="24"/>
        </w:rPr>
        <w:t xml:space="preserve"> </w:t>
      </w:r>
      <w:r w:rsidR="00F71D80">
        <w:rPr>
          <w:rFonts w:ascii="Times New Roman" w:eastAsia="Times New Roman" w:hAnsi="Times New Roman" w:cs="Times New Roman"/>
          <w:sz w:val="24"/>
          <w:szCs w:val="24"/>
          <w:lang w:eastAsia="ru-RU"/>
        </w:rPr>
        <w:t>но</w:t>
      </w:r>
      <w:r w:rsidR="00A41683" w:rsidRPr="00F24D45">
        <w:rPr>
          <w:rFonts w:ascii="Times New Roman" w:eastAsia="Times New Roman" w:hAnsi="Times New Roman" w:cs="Times New Roman"/>
          <w:sz w:val="24"/>
          <w:szCs w:val="24"/>
          <w:lang w:eastAsia="ru-RU"/>
        </w:rPr>
        <w:t>я</w:t>
      </w:r>
      <w:r w:rsidR="009A14A7">
        <w:rPr>
          <w:rFonts w:ascii="Times New Roman" w:eastAsia="Times New Roman" w:hAnsi="Times New Roman" w:cs="Times New Roman"/>
          <w:sz w:val="24"/>
          <w:szCs w:val="24"/>
          <w:lang w:eastAsia="ru-RU"/>
        </w:rPr>
        <w:t>бря</w:t>
      </w:r>
      <w:r w:rsidR="0094536D">
        <w:rPr>
          <w:rFonts w:ascii="Times New Roman" w:eastAsia="Times New Roman" w:hAnsi="Times New Roman" w:cs="Times New Roman"/>
          <w:sz w:val="24"/>
          <w:szCs w:val="24"/>
          <w:lang w:eastAsia="ru-RU"/>
        </w:rPr>
        <w:t xml:space="preserve"> </w:t>
      </w:r>
      <w:r w:rsidR="00B96BFB">
        <w:rPr>
          <w:rFonts w:ascii="Times New Roman" w:eastAsia="Times New Roman" w:hAnsi="Times New Roman" w:cs="Times New Roman"/>
          <w:sz w:val="24"/>
          <w:szCs w:val="24"/>
          <w:lang w:eastAsia="ru-RU"/>
        </w:rPr>
        <w:t>2020</w:t>
      </w:r>
      <w:r w:rsidR="00BB0A59" w:rsidRPr="00CE374E">
        <w:rPr>
          <w:rFonts w:ascii="Times New Roman" w:eastAsia="Times New Roman" w:hAnsi="Times New Roman" w:cs="Times New Roman"/>
          <w:sz w:val="24"/>
          <w:szCs w:val="24"/>
          <w:lang w:eastAsia="ru-RU"/>
        </w:rPr>
        <w:t xml:space="preserve"> года №</w:t>
      </w:r>
      <w:r w:rsidR="00CB7E54" w:rsidRPr="00CE374E">
        <w:rPr>
          <w:rFonts w:ascii="Times New Roman" w:eastAsia="Times New Roman" w:hAnsi="Times New Roman" w:cs="Times New Roman"/>
          <w:sz w:val="24"/>
          <w:szCs w:val="24"/>
          <w:lang w:eastAsia="ru-RU"/>
        </w:rPr>
        <w:t xml:space="preserve"> </w:t>
      </w:r>
      <w:r w:rsidR="00531FAD">
        <w:rPr>
          <w:rFonts w:ascii="Times New Roman" w:eastAsia="Times New Roman" w:hAnsi="Times New Roman" w:cs="Times New Roman"/>
          <w:sz w:val="24"/>
          <w:szCs w:val="24"/>
          <w:lang w:eastAsia="ru-RU"/>
        </w:rPr>
        <w:t>79</w:t>
      </w:r>
    </w:p>
    <w:p w:rsidR="00462476" w:rsidRPr="00CE374E" w:rsidRDefault="00462476" w:rsidP="00CE374E">
      <w:pPr>
        <w:autoSpaceDE w:val="0"/>
        <w:autoSpaceDN w:val="0"/>
        <w:adjustRightInd w:val="0"/>
        <w:spacing w:after="0" w:line="276" w:lineRule="auto"/>
        <w:ind w:firstLine="406"/>
        <w:jc w:val="both"/>
        <w:rPr>
          <w:rFonts w:ascii="Times New Roman" w:eastAsia="Times New Roman" w:hAnsi="Times New Roman" w:cs="Times New Roman"/>
          <w:sz w:val="24"/>
          <w:szCs w:val="24"/>
          <w:lang w:eastAsia="ru-RU"/>
        </w:rPr>
      </w:pPr>
    </w:p>
    <w:p w:rsidR="00462476" w:rsidRPr="00CE374E" w:rsidRDefault="00462476" w:rsidP="00CE374E">
      <w:pPr>
        <w:autoSpaceDE w:val="0"/>
        <w:autoSpaceDN w:val="0"/>
        <w:adjustRightInd w:val="0"/>
        <w:spacing w:after="0" w:line="276" w:lineRule="auto"/>
        <w:ind w:firstLine="406"/>
        <w:jc w:val="both"/>
        <w:rPr>
          <w:rFonts w:ascii="Times New Roman" w:eastAsia="Times New Roman" w:hAnsi="Times New Roman" w:cs="Times New Roman"/>
          <w:sz w:val="24"/>
          <w:szCs w:val="24"/>
          <w:lang w:eastAsia="ru-RU"/>
        </w:rPr>
      </w:pPr>
    </w:p>
    <w:p w:rsidR="00E14CFF" w:rsidRDefault="007F2CBE" w:rsidP="00CB7A8F">
      <w:pPr>
        <w:autoSpaceDE w:val="0"/>
        <w:autoSpaceDN w:val="0"/>
        <w:adjustRightInd w:val="0"/>
        <w:spacing w:after="0" w:line="276" w:lineRule="auto"/>
        <w:jc w:val="center"/>
        <w:rPr>
          <w:rFonts w:ascii="Times New Roman" w:hAnsi="Times New Roman" w:cs="Times New Roman"/>
          <w:sz w:val="24"/>
          <w:szCs w:val="24"/>
        </w:rPr>
      </w:pPr>
      <w:r w:rsidRPr="007F2CBE">
        <w:rPr>
          <w:rFonts w:ascii="Times New Roman" w:hAnsi="Times New Roman" w:cs="Times New Roman"/>
          <w:sz w:val="24"/>
          <w:szCs w:val="24"/>
          <w:lang w:val="ru"/>
        </w:rPr>
        <w:t xml:space="preserve">Об </w:t>
      </w:r>
      <w:r w:rsidR="00252970" w:rsidRPr="00252970">
        <w:rPr>
          <w:rFonts w:ascii="Times New Roman" w:hAnsi="Times New Roman" w:cs="Times New Roman"/>
          <w:sz w:val="24"/>
          <w:szCs w:val="24"/>
        </w:rPr>
        <w:t xml:space="preserve">утверждении </w:t>
      </w:r>
      <w:r w:rsidR="00C522B1">
        <w:rPr>
          <w:rFonts w:ascii="Times New Roman" w:hAnsi="Times New Roman" w:cs="Times New Roman"/>
          <w:sz w:val="24"/>
          <w:szCs w:val="24"/>
        </w:rPr>
        <w:t>П</w:t>
      </w:r>
      <w:r w:rsidR="00252970" w:rsidRPr="00252970">
        <w:rPr>
          <w:rFonts w:ascii="Times New Roman" w:hAnsi="Times New Roman" w:cs="Times New Roman"/>
          <w:sz w:val="24"/>
          <w:szCs w:val="24"/>
        </w:rPr>
        <w:t xml:space="preserve">еречня документов, необходимых для установления пенсии (назначения и перерасчета пенсии, перевода с одного вида пенсии на другой), </w:t>
      </w:r>
    </w:p>
    <w:p w:rsidR="00CB2E86" w:rsidRPr="00CE374E" w:rsidRDefault="00252970" w:rsidP="00CB7A8F">
      <w:pPr>
        <w:autoSpaceDE w:val="0"/>
        <w:autoSpaceDN w:val="0"/>
        <w:adjustRightInd w:val="0"/>
        <w:spacing w:after="0" w:line="276" w:lineRule="auto"/>
        <w:jc w:val="center"/>
        <w:rPr>
          <w:rFonts w:ascii="Times New Roman" w:hAnsi="Times New Roman" w:cs="Times New Roman"/>
          <w:sz w:val="24"/>
          <w:szCs w:val="24"/>
        </w:rPr>
      </w:pPr>
      <w:r w:rsidRPr="00252970">
        <w:rPr>
          <w:rFonts w:ascii="Times New Roman" w:hAnsi="Times New Roman" w:cs="Times New Roman"/>
          <w:sz w:val="24"/>
          <w:szCs w:val="24"/>
        </w:rPr>
        <w:t>выплаты пенсии</w:t>
      </w:r>
      <w:bookmarkStart w:id="0" w:name="_GoBack"/>
      <w:bookmarkEnd w:id="0"/>
    </w:p>
    <w:p w:rsidR="00CB2E86" w:rsidRPr="00CE374E" w:rsidRDefault="00CB2E86" w:rsidP="00CE374E">
      <w:pPr>
        <w:pStyle w:val="a9"/>
        <w:shd w:val="clear" w:color="auto" w:fill="auto"/>
        <w:spacing w:after="0" w:line="276" w:lineRule="auto"/>
        <w:ind w:firstLine="0"/>
        <w:jc w:val="center"/>
        <w:rPr>
          <w:rFonts w:cs="Times New Roman"/>
          <w:sz w:val="24"/>
          <w:szCs w:val="24"/>
        </w:rPr>
      </w:pPr>
      <w:r w:rsidRPr="00CE374E">
        <w:rPr>
          <w:rFonts w:cs="Times New Roman"/>
          <w:sz w:val="24"/>
          <w:szCs w:val="24"/>
        </w:rPr>
        <w:t>---------------------------------------------------------------------------------------------------------------------</w:t>
      </w:r>
    </w:p>
    <w:p w:rsidR="00CB2E86" w:rsidRPr="00CE374E" w:rsidRDefault="00CB2E86" w:rsidP="00CE374E">
      <w:pPr>
        <w:pStyle w:val="a9"/>
        <w:shd w:val="clear" w:color="auto" w:fill="auto"/>
        <w:tabs>
          <w:tab w:val="left" w:pos="851"/>
          <w:tab w:val="left" w:pos="1134"/>
        </w:tabs>
        <w:spacing w:after="0" w:line="276" w:lineRule="auto"/>
        <w:ind w:firstLine="709"/>
        <w:jc w:val="both"/>
        <w:rPr>
          <w:rFonts w:cs="Times New Roman"/>
          <w:sz w:val="24"/>
          <w:szCs w:val="24"/>
        </w:rPr>
      </w:pPr>
    </w:p>
    <w:p w:rsidR="0039112A" w:rsidRPr="00CE374E" w:rsidRDefault="00252970" w:rsidP="00FF648B">
      <w:pPr>
        <w:tabs>
          <w:tab w:val="left" w:pos="851"/>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252970">
        <w:rPr>
          <w:rFonts w:ascii="Times New Roman" w:eastAsia="Times New Roman" w:hAnsi="Times New Roman" w:cs="Times New Roman"/>
          <w:color w:val="000000"/>
          <w:sz w:val="24"/>
          <w:szCs w:val="24"/>
          <w:lang w:eastAsia="ru-RU"/>
        </w:rPr>
        <w:t xml:space="preserve">В соответствии с </w:t>
      </w:r>
      <w:hyperlink r:id="rId9" w:history="1">
        <w:r w:rsidRPr="00252970">
          <w:rPr>
            <w:rStyle w:val="ae"/>
            <w:rFonts w:ascii="Times New Roman" w:eastAsia="Times New Roman" w:hAnsi="Times New Roman" w:cs="Times New Roman"/>
            <w:color w:val="auto"/>
            <w:sz w:val="24"/>
            <w:szCs w:val="24"/>
            <w:u w:val="none"/>
            <w:lang w:eastAsia="ru-RU"/>
          </w:rPr>
          <w:t>частью 9 статьи 20</w:t>
        </w:r>
      </w:hyperlink>
      <w:r w:rsidRPr="00252970">
        <w:rPr>
          <w:rFonts w:ascii="Times New Roman" w:eastAsia="Times New Roman" w:hAnsi="Times New Roman" w:cs="Times New Roman"/>
          <w:color w:val="000000"/>
          <w:sz w:val="24"/>
          <w:szCs w:val="24"/>
          <w:lang w:eastAsia="ru-RU"/>
        </w:rPr>
        <w:t xml:space="preserve"> Закона Республики Южная Осетия от 29 декабря 2018 года № 57 «О пенсиях в Республике Южная Осетия» </w:t>
      </w:r>
      <w:r w:rsidR="007F2CBE" w:rsidRPr="007F2CBE">
        <w:rPr>
          <w:rFonts w:ascii="Times New Roman" w:eastAsia="Times New Roman" w:hAnsi="Times New Roman" w:cs="Times New Roman"/>
          <w:color w:val="000000"/>
          <w:sz w:val="24"/>
          <w:szCs w:val="24"/>
          <w:lang w:eastAsia="ru-RU"/>
        </w:rPr>
        <w:t xml:space="preserve"> </w:t>
      </w:r>
      <w:r w:rsidR="00A10D0A">
        <w:rPr>
          <w:rFonts w:ascii="Times New Roman" w:eastAsia="Times New Roman" w:hAnsi="Times New Roman" w:cs="Times New Roman"/>
          <w:color w:val="000000"/>
          <w:sz w:val="24"/>
          <w:szCs w:val="24"/>
          <w:lang w:eastAsia="ru-RU"/>
        </w:rPr>
        <w:t>П</w:t>
      </w:r>
      <w:r w:rsidR="00CB7A8F" w:rsidRPr="00CB7A8F">
        <w:rPr>
          <w:rFonts w:ascii="Times New Roman" w:eastAsia="Times New Roman" w:hAnsi="Times New Roman" w:cs="Times New Roman"/>
          <w:color w:val="000000"/>
          <w:sz w:val="24"/>
          <w:szCs w:val="24"/>
          <w:lang w:eastAsia="ru-RU"/>
        </w:rPr>
        <w:t xml:space="preserve">равительство Республики Южная Осетия </w:t>
      </w:r>
      <w:r w:rsidR="0039112A" w:rsidRPr="00CE374E">
        <w:rPr>
          <w:rFonts w:ascii="Times New Roman" w:eastAsia="Times New Roman" w:hAnsi="Times New Roman" w:cs="Times New Roman"/>
          <w:b/>
          <w:color w:val="000000"/>
          <w:spacing w:val="20"/>
          <w:sz w:val="24"/>
          <w:szCs w:val="24"/>
          <w:lang w:eastAsia="ru-RU"/>
        </w:rPr>
        <w:t>постановляет</w:t>
      </w:r>
      <w:r w:rsidR="0039112A" w:rsidRPr="00CE374E">
        <w:rPr>
          <w:rFonts w:ascii="Times New Roman" w:eastAsia="Times New Roman" w:hAnsi="Times New Roman" w:cs="Times New Roman"/>
          <w:color w:val="000000"/>
          <w:sz w:val="24"/>
          <w:szCs w:val="24"/>
          <w:lang w:eastAsia="ru-RU"/>
        </w:rPr>
        <w:t>:</w:t>
      </w:r>
    </w:p>
    <w:p w:rsidR="0039112A" w:rsidRPr="00CE374E" w:rsidRDefault="0039112A" w:rsidP="00FF648B">
      <w:pPr>
        <w:tabs>
          <w:tab w:val="left" w:pos="851"/>
          <w:tab w:val="left" w:pos="1134"/>
        </w:tabs>
        <w:spacing w:after="0" w:line="276" w:lineRule="auto"/>
        <w:ind w:firstLine="709"/>
        <w:jc w:val="both"/>
        <w:rPr>
          <w:rFonts w:ascii="Times New Roman" w:eastAsia="Times New Roman" w:hAnsi="Times New Roman" w:cs="Times New Roman"/>
          <w:color w:val="000000"/>
          <w:sz w:val="24"/>
          <w:szCs w:val="24"/>
          <w:lang w:eastAsia="ru-RU"/>
        </w:rPr>
      </w:pPr>
    </w:p>
    <w:p w:rsidR="00252970" w:rsidRPr="00F71D80" w:rsidRDefault="00252970" w:rsidP="00252970">
      <w:pPr>
        <w:pStyle w:val="a9"/>
        <w:tabs>
          <w:tab w:val="left" w:pos="993"/>
        </w:tabs>
        <w:spacing w:after="0" w:line="276" w:lineRule="auto"/>
        <w:ind w:firstLine="709"/>
        <w:jc w:val="both"/>
        <w:rPr>
          <w:rFonts w:cs="Times New Roman"/>
          <w:sz w:val="24"/>
          <w:szCs w:val="24"/>
        </w:rPr>
      </w:pPr>
      <w:r w:rsidRPr="00252970">
        <w:rPr>
          <w:rFonts w:cs="Times New Roman"/>
          <w:sz w:val="24"/>
          <w:szCs w:val="24"/>
        </w:rPr>
        <w:t xml:space="preserve">1. Утвердить прилагаемый Перечень документов, необходимых для установления пенсии (назначения и </w:t>
      </w:r>
      <w:r w:rsidRPr="00F71D80">
        <w:rPr>
          <w:rFonts w:cs="Times New Roman"/>
          <w:sz w:val="24"/>
          <w:szCs w:val="24"/>
        </w:rPr>
        <w:t>перерасчета пенсии, перевода с одного вида пенсии на другой), выплаты пенсии.</w:t>
      </w:r>
    </w:p>
    <w:p w:rsidR="00252970" w:rsidRPr="00F71D80" w:rsidRDefault="00252970" w:rsidP="00252970">
      <w:pPr>
        <w:pStyle w:val="a9"/>
        <w:tabs>
          <w:tab w:val="left" w:pos="993"/>
        </w:tabs>
        <w:spacing w:after="0" w:line="276" w:lineRule="auto"/>
        <w:ind w:firstLine="709"/>
        <w:jc w:val="both"/>
        <w:rPr>
          <w:rFonts w:cs="Times New Roman"/>
          <w:sz w:val="24"/>
          <w:szCs w:val="24"/>
        </w:rPr>
      </w:pPr>
    </w:p>
    <w:p w:rsidR="00A10D0A" w:rsidRPr="007F2CBE" w:rsidRDefault="00252970" w:rsidP="00252970">
      <w:pPr>
        <w:pStyle w:val="a9"/>
        <w:shd w:val="clear" w:color="auto" w:fill="auto"/>
        <w:tabs>
          <w:tab w:val="left" w:pos="993"/>
        </w:tabs>
        <w:spacing w:after="0" w:line="276" w:lineRule="auto"/>
        <w:ind w:firstLine="709"/>
        <w:jc w:val="both"/>
        <w:rPr>
          <w:rFonts w:cs="Times New Roman"/>
          <w:sz w:val="24"/>
          <w:szCs w:val="24"/>
          <w:lang w:val="ru"/>
        </w:rPr>
      </w:pPr>
      <w:r w:rsidRPr="00F71D80">
        <w:rPr>
          <w:rFonts w:cs="Times New Roman"/>
          <w:sz w:val="24"/>
          <w:szCs w:val="24"/>
        </w:rPr>
        <w:t>2.</w:t>
      </w:r>
      <w:r w:rsidR="00F30AB7">
        <w:rPr>
          <w:rFonts w:cs="Times New Roman"/>
          <w:sz w:val="24"/>
          <w:szCs w:val="24"/>
        </w:rPr>
        <w:t> </w:t>
      </w:r>
      <w:r w:rsidRPr="00F71D80">
        <w:rPr>
          <w:rFonts w:cs="Times New Roman"/>
          <w:sz w:val="24"/>
          <w:szCs w:val="24"/>
        </w:rPr>
        <w:t xml:space="preserve">Настоящее Постановление вступает в силу со дня его </w:t>
      </w:r>
      <w:r w:rsidR="00F71D80" w:rsidRPr="00F71D80">
        <w:rPr>
          <w:rFonts w:cs="Times New Roman"/>
          <w:sz w:val="24"/>
          <w:szCs w:val="24"/>
        </w:rPr>
        <w:t>официального опубликования</w:t>
      </w:r>
      <w:r w:rsidRPr="00F71D80">
        <w:rPr>
          <w:rFonts w:cs="Times New Roman"/>
          <w:sz w:val="24"/>
          <w:szCs w:val="24"/>
        </w:rPr>
        <w:t>.</w:t>
      </w:r>
    </w:p>
    <w:p w:rsidR="00CB2E86" w:rsidRPr="00CE374E" w:rsidRDefault="00CB2E86" w:rsidP="00FF648B">
      <w:pPr>
        <w:pStyle w:val="a9"/>
        <w:shd w:val="clear" w:color="auto" w:fill="auto"/>
        <w:spacing w:after="0" w:line="276" w:lineRule="auto"/>
        <w:ind w:firstLine="709"/>
        <w:rPr>
          <w:rFonts w:cs="Times New Roman"/>
          <w:sz w:val="24"/>
          <w:szCs w:val="24"/>
        </w:rPr>
      </w:pPr>
    </w:p>
    <w:p w:rsidR="001855D8" w:rsidRDefault="001855D8" w:rsidP="00FF648B">
      <w:pPr>
        <w:pStyle w:val="a9"/>
        <w:shd w:val="clear" w:color="auto" w:fill="auto"/>
        <w:spacing w:after="0" w:line="276" w:lineRule="auto"/>
        <w:ind w:firstLine="709"/>
        <w:rPr>
          <w:rFonts w:cs="Times New Roman"/>
          <w:sz w:val="24"/>
          <w:szCs w:val="24"/>
        </w:rPr>
      </w:pPr>
    </w:p>
    <w:p w:rsidR="002157AA" w:rsidRDefault="002157AA" w:rsidP="00FF648B">
      <w:pPr>
        <w:pStyle w:val="a9"/>
        <w:shd w:val="clear" w:color="auto" w:fill="auto"/>
        <w:spacing w:after="0" w:line="276" w:lineRule="auto"/>
        <w:ind w:firstLine="709"/>
        <w:rPr>
          <w:rFonts w:cs="Times New Roman"/>
          <w:sz w:val="24"/>
          <w:szCs w:val="24"/>
        </w:rPr>
      </w:pPr>
    </w:p>
    <w:p w:rsidR="004C1B5B" w:rsidRPr="00CE374E" w:rsidRDefault="004C1B5B" w:rsidP="00FF648B">
      <w:pPr>
        <w:pStyle w:val="a9"/>
        <w:shd w:val="clear" w:color="auto" w:fill="auto"/>
        <w:spacing w:after="0" w:line="276" w:lineRule="auto"/>
        <w:ind w:firstLine="709"/>
        <w:rPr>
          <w:rFonts w:cs="Times New Roman"/>
          <w:sz w:val="24"/>
          <w:szCs w:val="24"/>
        </w:rPr>
      </w:pPr>
    </w:p>
    <w:p w:rsidR="00CB2E86" w:rsidRPr="00CE374E" w:rsidRDefault="009A14A7" w:rsidP="00FF648B">
      <w:pPr>
        <w:pStyle w:val="a9"/>
        <w:shd w:val="clear" w:color="auto" w:fill="auto"/>
        <w:spacing w:after="0" w:line="276" w:lineRule="auto"/>
        <w:ind w:firstLine="0"/>
        <w:rPr>
          <w:rFonts w:cs="Times New Roman"/>
          <w:sz w:val="24"/>
          <w:szCs w:val="24"/>
        </w:rPr>
      </w:pPr>
      <w:proofErr w:type="spellStart"/>
      <w:r>
        <w:rPr>
          <w:rFonts w:cs="Times New Roman"/>
          <w:sz w:val="24"/>
          <w:szCs w:val="24"/>
        </w:rPr>
        <w:t>И.о</w:t>
      </w:r>
      <w:proofErr w:type="spellEnd"/>
      <w:r>
        <w:rPr>
          <w:rFonts w:cs="Times New Roman"/>
          <w:sz w:val="24"/>
          <w:szCs w:val="24"/>
        </w:rPr>
        <w:t xml:space="preserve">. </w:t>
      </w:r>
      <w:r w:rsidR="00FF648B">
        <w:rPr>
          <w:rFonts w:cs="Times New Roman"/>
          <w:sz w:val="24"/>
          <w:szCs w:val="24"/>
        </w:rPr>
        <w:t>Председателя</w:t>
      </w:r>
      <w:r w:rsidR="00CB2E86" w:rsidRPr="00CE374E">
        <w:rPr>
          <w:rFonts w:cs="Times New Roman"/>
          <w:sz w:val="24"/>
          <w:szCs w:val="24"/>
        </w:rPr>
        <w:t xml:space="preserve"> Правительства</w:t>
      </w:r>
    </w:p>
    <w:p w:rsidR="008C29A5" w:rsidRDefault="00CB2E86" w:rsidP="00CE374E">
      <w:pPr>
        <w:pStyle w:val="a9"/>
        <w:shd w:val="clear" w:color="auto" w:fill="auto"/>
        <w:spacing w:after="0" w:line="276" w:lineRule="auto"/>
        <w:ind w:firstLine="0"/>
        <w:rPr>
          <w:rFonts w:cs="Times New Roman"/>
          <w:sz w:val="24"/>
          <w:szCs w:val="24"/>
        </w:rPr>
      </w:pPr>
      <w:r w:rsidRPr="00CE374E">
        <w:rPr>
          <w:rFonts w:cs="Times New Roman"/>
          <w:sz w:val="24"/>
          <w:szCs w:val="24"/>
        </w:rPr>
        <w:t>Республики Южная Осетия</w:t>
      </w:r>
      <w:r w:rsidRPr="00CE374E">
        <w:rPr>
          <w:rFonts w:cs="Times New Roman"/>
          <w:sz w:val="24"/>
          <w:szCs w:val="24"/>
        </w:rPr>
        <w:tab/>
      </w:r>
      <w:r w:rsidRPr="00CE374E">
        <w:rPr>
          <w:rFonts w:cs="Times New Roman"/>
          <w:sz w:val="24"/>
          <w:szCs w:val="24"/>
        </w:rPr>
        <w:tab/>
      </w:r>
      <w:r w:rsidRPr="00CE374E">
        <w:rPr>
          <w:rFonts w:cs="Times New Roman"/>
          <w:sz w:val="24"/>
          <w:szCs w:val="24"/>
        </w:rPr>
        <w:tab/>
      </w:r>
      <w:r w:rsidRPr="00CE374E">
        <w:rPr>
          <w:rFonts w:cs="Times New Roman"/>
          <w:sz w:val="24"/>
          <w:szCs w:val="24"/>
        </w:rPr>
        <w:tab/>
      </w:r>
      <w:r w:rsidRPr="00CE374E">
        <w:rPr>
          <w:rFonts w:cs="Times New Roman"/>
          <w:sz w:val="24"/>
          <w:szCs w:val="24"/>
        </w:rPr>
        <w:tab/>
      </w:r>
      <w:r w:rsidRPr="00CE374E">
        <w:rPr>
          <w:rFonts w:cs="Times New Roman"/>
          <w:sz w:val="24"/>
          <w:szCs w:val="24"/>
        </w:rPr>
        <w:tab/>
      </w:r>
      <w:r w:rsidRPr="00CE374E">
        <w:rPr>
          <w:rFonts w:cs="Times New Roman"/>
          <w:sz w:val="24"/>
          <w:szCs w:val="24"/>
        </w:rPr>
        <w:tab/>
        <w:t xml:space="preserve">      </w:t>
      </w:r>
      <w:r w:rsidRPr="00CE374E">
        <w:rPr>
          <w:rFonts w:cs="Times New Roman"/>
          <w:sz w:val="24"/>
          <w:szCs w:val="24"/>
        </w:rPr>
        <w:tab/>
      </w:r>
      <w:r w:rsidR="00350607" w:rsidRPr="00CE374E">
        <w:rPr>
          <w:rFonts w:cs="Times New Roman"/>
          <w:sz w:val="24"/>
          <w:szCs w:val="24"/>
        </w:rPr>
        <w:t xml:space="preserve">     </w:t>
      </w:r>
      <w:r w:rsidR="004975A9" w:rsidRPr="00CE374E">
        <w:rPr>
          <w:rFonts w:cs="Times New Roman"/>
          <w:sz w:val="24"/>
          <w:szCs w:val="24"/>
        </w:rPr>
        <w:t xml:space="preserve">  </w:t>
      </w:r>
      <w:r w:rsidR="00350607" w:rsidRPr="00CE374E">
        <w:rPr>
          <w:rFonts w:cs="Times New Roman"/>
          <w:sz w:val="24"/>
          <w:szCs w:val="24"/>
        </w:rPr>
        <w:t xml:space="preserve"> </w:t>
      </w:r>
      <w:r w:rsidRPr="00CE374E">
        <w:rPr>
          <w:rFonts w:cs="Times New Roman"/>
          <w:sz w:val="24"/>
          <w:szCs w:val="24"/>
        </w:rPr>
        <w:t xml:space="preserve"> </w:t>
      </w:r>
      <w:r w:rsidR="009A14A7">
        <w:rPr>
          <w:rFonts w:cs="Times New Roman"/>
          <w:sz w:val="24"/>
          <w:szCs w:val="24"/>
        </w:rPr>
        <w:t>Г. Бекоев</w:t>
      </w:r>
    </w:p>
    <w:p w:rsidR="00F24D45" w:rsidRDefault="00F24D45">
      <w:pPr>
        <w:rPr>
          <w:rFonts w:ascii="Times New Roman" w:hAnsi="Times New Roman" w:cs="Times New Roman"/>
          <w:sz w:val="24"/>
          <w:szCs w:val="24"/>
        </w:rPr>
      </w:pPr>
      <w:r>
        <w:rPr>
          <w:rFonts w:ascii="Times New Roman" w:hAnsi="Times New Roman" w:cs="Times New Roman"/>
          <w:sz w:val="24"/>
          <w:szCs w:val="24"/>
        </w:rPr>
        <w:br w:type="page"/>
      </w:r>
    </w:p>
    <w:p w:rsidR="00252970" w:rsidRPr="00252970" w:rsidRDefault="00252970" w:rsidP="00252970">
      <w:pPr>
        <w:spacing w:after="0" w:line="276" w:lineRule="auto"/>
        <w:ind w:left="4956" w:firstLine="709"/>
        <w:jc w:val="center"/>
        <w:rPr>
          <w:rFonts w:ascii="Times New Roman" w:hAnsi="Times New Roman" w:cs="Times New Roman"/>
          <w:sz w:val="24"/>
          <w:szCs w:val="24"/>
        </w:rPr>
      </w:pPr>
      <w:r w:rsidRPr="00252970">
        <w:rPr>
          <w:rFonts w:ascii="Times New Roman" w:hAnsi="Times New Roman" w:cs="Times New Roman"/>
          <w:sz w:val="24"/>
          <w:szCs w:val="24"/>
        </w:rPr>
        <w:lastRenderedPageBreak/>
        <w:t>Приложение</w:t>
      </w:r>
    </w:p>
    <w:p w:rsidR="00252970" w:rsidRPr="00252970" w:rsidRDefault="00252970" w:rsidP="00252970">
      <w:pPr>
        <w:spacing w:after="0" w:line="276" w:lineRule="auto"/>
        <w:ind w:left="4956" w:firstLine="709"/>
        <w:jc w:val="center"/>
        <w:rPr>
          <w:rFonts w:ascii="Times New Roman" w:hAnsi="Times New Roman" w:cs="Times New Roman"/>
          <w:sz w:val="24"/>
          <w:szCs w:val="24"/>
        </w:rPr>
      </w:pPr>
      <w:r w:rsidRPr="00252970">
        <w:rPr>
          <w:rFonts w:ascii="Times New Roman" w:hAnsi="Times New Roman" w:cs="Times New Roman"/>
          <w:sz w:val="24"/>
          <w:szCs w:val="24"/>
        </w:rPr>
        <w:t>к Постановлению Правительства</w:t>
      </w:r>
    </w:p>
    <w:p w:rsidR="00252970" w:rsidRPr="00252970" w:rsidRDefault="00252970" w:rsidP="00252970">
      <w:pPr>
        <w:spacing w:after="0" w:line="276" w:lineRule="auto"/>
        <w:ind w:left="4956" w:firstLine="709"/>
        <w:jc w:val="center"/>
        <w:rPr>
          <w:rFonts w:ascii="Times New Roman" w:hAnsi="Times New Roman" w:cs="Times New Roman"/>
          <w:sz w:val="24"/>
          <w:szCs w:val="24"/>
        </w:rPr>
      </w:pPr>
      <w:r w:rsidRPr="00252970">
        <w:rPr>
          <w:rFonts w:ascii="Times New Roman" w:hAnsi="Times New Roman" w:cs="Times New Roman"/>
          <w:sz w:val="24"/>
          <w:szCs w:val="24"/>
        </w:rPr>
        <w:t>Республики Южная Осетия</w:t>
      </w:r>
    </w:p>
    <w:p w:rsidR="00252970" w:rsidRPr="00252970" w:rsidRDefault="00252970" w:rsidP="00252970">
      <w:pPr>
        <w:spacing w:after="0" w:line="276" w:lineRule="auto"/>
        <w:ind w:left="4956" w:firstLine="709"/>
        <w:jc w:val="center"/>
        <w:rPr>
          <w:rFonts w:ascii="Times New Roman" w:hAnsi="Times New Roman" w:cs="Times New Roman"/>
          <w:sz w:val="24"/>
          <w:szCs w:val="24"/>
        </w:rPr>
      </w:pPr>
      <w:r w:rsidRPr="00252970">
        <w:rPr>
          <w:rFonts w:ascii="Times New Roman" w:hAnsi="Times New Roman" w:cs="Times New Roman"/>
          <w:sz w:val="24"/>
          <w:szCs w:val="24"/>
        </w:rPr>
        <w:t xml:space="preserve">от </w:t>
      </w:r>
      <w:r w:rsidR="00531FAD">
        <w:rPr>
          <w:rFonts w:ascii="Times New Roman" w:hAnsi="Times New Roman" w:cs="Times New Roman"/>
          <w:sz w:val="24"/>
          <w:szCs w:val="24"/>
        </w:rPr>
        <w:t>6</w:t>
      </w:r>
      <w:r w:rsidRPr="00AD2739">
        <w:rPr>
          <w:rFonts w:ascii="Times New Roman" w:hAnsi="Times New Roman" w:cs="Times New Roman"/>
          <w:sz w:val="24"/>
          <w:szCs w:val="24"/>
        </w:rPr>
        <w:t xml:space="preserve"> </w:t>
      </w:r>
      <w:r w:rsidR="00F71D80">
        <w:rPr>
          <w:rFonts w:ascii="Times New Roman" w:hAnsi="Times New Roman" w:cs="Times New Roman"/>
          <w:sz w:val="24"/>
          <w:szCs w:val="24"/>
        </w:rPr>
        <w:t>но</w:t>
      </w:r>
      <w:r w:rsidRPr="00AD2739">
        <w:rPr>
          <w:rFonts w:ascii="Times New Roman" w:hAnsi="Times New Roman" w:cs="Times New Roman"/>
          <w:sz w:val="24"/>
          <w:szCs w:val="24"/>
        </w:rPr>
        <w:t>ября</w:t>
      </w:r>
      <w:r w:rsidRPr="00252970">
        <w:rPr>
          <w:rFonts w:ascii="Times New Roman" w:hAnsi="Times New Roman" w:cs="Times New Roman"/>
          <w:sz w:val="24"/>
          <w:szCs w:val="24"/>
        </w:rPr>
        <w:t xml:space="preserve"> 2020 г</w:t>
      </w:r>
      <w:r>
        <w:rPr>
          <w:rFonts w:ascii="Times New Roman" w:hAnsi="Times New Roman" w:cs="Times New Roman"/>
          <w:sz w:val="24"/>
          <w:szCs w:val="24"/>
        </w:rPr>
        <w:t>ода</w:t>
      </w:r>
      <w:r w:rsidRPr="00252970">
        <w:rPr>
          <w:rFonts w:ascii="Times New Roman" w:hAnsi="Times New Roman" w:cs="Times New Roman"/>
          <w:sz w:val="24"/>
          <w:szCs w:val="24"/>
        </w:rPr>
        <w:t xml:space="preserve"> №</w:t>
      </w:r>
      <w:r w:rsidR="00531FAD">
        <w:rPr>
          <w:rFonts w:ascii="Times New Roman" w:hAnsi="Times New Roman" w:cs="Times New Roman"/>
          <w:sz w:val="24"/>
          <w:szCs w:val="24"/>
        </w:rPr>
        <w:t xml:space="preserve"> 79</w:t>
      </w:r>
    </w:p>
    <w:p w:rsidR="00252970" w:rsidRPr="00252970" w:rsidRDefault="00252970" w:rsidP="00252970">
      <w:pPr>
        <w:spacing w:after="0" w:line="276" w:lineRule="auto"/>
        <w:ind w:firstLine="709"/>
        <w:jc w:val="both"/>
        <w:rPr>
          <w:rFonts w:ascii="Times New Roman" w:hAnsi="Times New Roman" w:cs="Times New Roman"/>
          <w:sz w:val="24"/>
          <w:szCs w:val="24"/>
        </w:rPr>
      </w:pPr>
    </w:p>
    <w:p w:rsidR="00252970" w:rsidRPr="00252970" w:rsidRDefault="00252970" w:rsidP="00252970">
      <w:pPr>
        <w:spacing w:after="0" w:line="276" w:lineRule="auto"/>
        <w:ind w:firstLine="709"/>
        <w:jc w:val="both"/>
        <w:rPr>
          <w:rFonts w:ascii="Times New Roman" w:hAnsi="Times New Roman" w:cs="Times New Roman"/>
          <w:sz w:val="24"/>
          <w:szCs w:val="24"/>
        </w:rPr>
      </w:pPr>
    </w:p>
    <w:p w:rsidR="00252970" w:rsidRPr="00252970" w:rsidRDefault="00252970" w:rsidP="00252970">
      <w:pPr>
        <w:spacing w:after="0" w:line="276" w:lineRule="auto"/>
        <w:ind w:firstLine="709"/>
        <w:jc w:val="center"/>
        <w:rPr>
          <w:rFonts w:ascii="Times New Roman" w:hAnsi="Times New Roman" w:cs="Times New Roman"/>
          <w:sz w:val="24"/>
          <w:szCs w:val="24"/>
        </w:rPr>
      </w:pPr>
      <w:bookmarkStart w:id="1" w:name="P34"/>
      <w:bookmarkEnd w:id="1"/>
      <w:r w:rsidRPr="00252970">
        <w:rPr>
          <w:rFonts w:ascii="Times New Roman" w:hAnsi="Times New Roman" w:cs="Times New Roman"/>
          <w:sz w:val="24"/>
          <w:szCs w:val="24"/>
        </w:rPr>
        <w:t>ПЕРЕЧЕНЬ</w:t>
      </w:r>
    </w:p>
    <w:p w:rsidR="00252970" w:rsidRPr="00DA7660" w:rsidRDefault="00DA7660" w:rsidP="00252970">
      <w:pPr>
        <w:spacing w:after="0" w:line="276" w:lineRule="auto"/>
        <w:ind w:firstLine="709"/>
        <w:jc w:val="center"/>
        <w:rPr>
          <w:rFonts w:ascii="Times New Roman" w:hAnsi="Times New Roman" w:cs="Times New Roman"/>
          <w:sz w:val="24"/>
          <w:szCs w:val="24"/>
        </w:rPr>
      </w:pPr>
      <w:r w:rsidRPr="00DA7660">
        <w:rPr>
          <w:rFonts w:ascii="Times New Roman" w:hAnsi="Times New Roman" w:cs="Times New Roman"/>
          <w:sz w:val="24"/>
          <w:szCs w:val="24"/>
        </w:rPr>
        <w:t>документов, необходимых для установления пенсии (назначения и перерасчета пенсии, перевода с одного вида пенсии на другой), выплаты пенсий</w:t>
      </w:r>
    </w:p>
    <w:p w:rsidR="00252970" w:rsidRPr="00252970" w:rsidRDefault="00252970" w:rsidP="00252970">
      <w:pPr>
        <w:spacing w:after="0" w:line="276" w:lineRule="auto"/>
        <w:ind w:firstLine="709"/>
        <w:jc w:val="both"/>
        <w:rPr>
          <w:rFonts w:ascii="Times New Roman" w:hAnsi="Times New Roman" w:cs="Times New Roman"/>
          <w:sz w:val="24"/>
          <w:szCs w:val="24"/>
        </w:rPr>
      </w:pP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1. Настоящий Перечень включает в себя документы, необходимые для установления пенсии (назначения и перерасчета пенсии, перевода с одного вида пенсии на другой), выплаты пенсии в соответствии с Законом Республики Юж</w:t>
      </w:r>
      <w:r w:rsidR="00AD2739">
        <w:rPr>
          <w:rFonts w:ascii="Times New Roman" w:hAnsi="Times New Roman" w:cs="Times New Roman"/>
          <w:sz w:val="24"/>
          <w:szCs w:val="24"/>
        </w:rPr>
        <w:t xml:space="preserve">ная Осетия от 29 декабря 2018 года </w:t>
      </w:r>
      <w:r w:rsidRPr="00252970">
        <w:rPr>
          <w:rFonts w:ascii="Times New Roman" w:hAnsi="Times New Roman" w:cs="Times New Roman"/>
          <w:sz w:val="24"/>
          <w:szCs w:val="24"/>
        </w:rPr>
        <w:t xml:space="preserve">№57 </w:t>
      </w:r>
      <w:r w:rsidR="00AD2739">
        <w:rPr>
          <w:rFonts w:ascii="Times New Roman" w:hAnsi="Times New Roman" w:cs="Times New Roman"/>
          <w:sz w:val="24"/>
          <w:szCs w:val="24"/>
        </w:rPr>
        <w:t>«</w:t>
      </w:r>
      <w:r w:rsidRPr="00252970">
        <w:rPr>
          <w:rFonts w:ascii="Times New Roman" w:hAnsi="Times New Roman" w:cs="Times New Roman"/>
          <w:sz w:val="24"/>
          <w:szCs w:val="24"/>
        </w:rPr>
        <w:t>О пенсиях в Республике Южная Осетия</w:t>
      </w:r>
      <w:r w:rsidR="00AD2739">
        <w:rPr>
          <w:rFonts w:ascii="Times New Roman" w:hAnsi="Times New Roman" w:cs="Times New Roman"/>
          <w:sz w:val="24"/>
          <w:szCs w:val="24"/>
        </w:rPr>
        <w:t>»</w:t>
      </w:r>
      <w:r w:rsidRPr="00252970">
        <w:rPr>
          <w:rFonts w:ascii="Times New Roman" w:hAnsi="Times New Roman" w:cs="Times New Roman"/>
          <w:sz w:val="24"/>
          <w:szCs w:val="24"/>
        </w:rPr>
        <w:t xml:space="preserve"> (далее – Закон РЮО </w:t>
      </w:r>
      <w:r w:rsidR="00AD2739">
        <w:rPr>
          <w:rFonts w:ascii="Times New Roman" w:hAnsi="Times New Roman" w:cs="Times New Roman"/>
          <w:sz w:val="24"/>
          <w:szCs w:val="24"/>
        </w:rPr>
        <w:t>«</w:t>
      </w:r>
      <w:r w:rsidRPr="00252970">
        <w:rPr>
          <w:rFonts w:ascii="Times New Roman" w:hAnsi="Times New Roman" w:cs="Times New Roman"/>
          <w:sz w:val="24"/>
          <w:szCs w:val="24"/>
        </w:rPr>
        <w:t>О пе</w:t>
      </w:r>
      <w:r w:rsidR="00AD2739">
        <w:rPr>
          <w:rFonts w:ascii="Times New Roman" w:hAnsi="Times New Roman" w:cs="Times New Roman"/>
          <w:sz w:val="24"/>
          <w:szCs w:val="24"/>
        </w:rPr>
        <w:t>нсиях в Республике Южная Осетия»</w:t>
      </w:r>
      <w:r w:rsidRPr="00252970">
        <w:rPr>
          <w:rFonts w:ascii="Times New Roman" w:hAnsi="Times New Roman" w:cs="Times New Roman"/>
          <w:sz w:val="24"/>
          <w:szCs w:val="24"/>
        </w:rPr>
        <w:t>).</w:t>
      </w:r>
    </w:p>
    <w:p w:rsidR="00252970" w:rsidRPr="00252970" w:rsidRDefault="00252970" w:rsidP="00252970">
      <w:pPr>
        <w:spacing w:after="0" w:line="276" w:lineRule="auto"/>
        <w:ind w:firstLine="709"/>
        <w:jc w:val="both"/>
        <w:rPr>
          <w:rFonts w:ascii="Times New Roman" w:hAnsi="Times New Roman" w:cs="Times New Roman"/>
          <w:sz w:val="24"/>
          <w:szCs w:val="24"/>
        </w:rPr>
      </w:pPr>
      <w:bookmarkStart w:id="2" w:name="P47"/>
      <w:bookmarkEnd w:id="2"/>
      <w:r w:rsidRPr="00252970">
        <w:rPr>
          <w:rFonts w:ascii="Times New Roman" w:hAnsi="Times New Roman" w:cs="Times New Roman"/>
          <w:sz w:val="24"/>
          <w:szCs w:val="24"/>
        </w:rPr>
        <w:t xml:space="preserve">2. Для установления пенсии необходимы документы, удостоверяющие личность, возраст, место жительства (пребывания), гражданство, регистрацию в системе обязательного пенсионного страхования гражданина, которому устанавливается пенсия, и другие документы в зависимости от вида устанавливаемой пенсии, предусмотренные настоящим Перечнем, а также соответствующее заявление об установлении пенсии, за исключением случаев, предусмотренных Законом РЮО </w:t>
      </w:r>
      <w:r w:rsidR="00AD2739">
        <w:rPr>
          <w:rFonts w:ascii="Times New Roman" w:hAnsi="Times New Roman" w:cs="Times New Roman"/>
          <w:sz w:val="24"/>
          <w:szCs w:val="24"/>
        </w:rPr>
        <w:t>«</w:t>
      </w:r>
      <w:r w:rsidRPr="00252970">
        <w:rPr>
          <w:rFonts w:ascii="Times New Roman" w:hAnsi="Times New Roman" w:cs="Times New Roman"/>
          <w:sz w:val="24"/>
          <w:szCs w:val="24"/>
        </w:rPr>
        <w:t>О пенсиях в Республике Южная Осетия</w:t>
      </w:r>
      <w:r w:rsidR="00AD2739">
        <w:rPr>
          <w:rFonts w:ascii="Times New Roman" w:hAnsi="Times New Roman" w:cs="Times New Roman"/>
          <w:sz w:val="24"/>
          <w:szCs w:val="24"/>
        </w:rPr>
        <w:t>».</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 xml:space="preserve">3. К заявлению об установлении пенсии, поданному от имени гражданина его </w:t>
      </w:r>
      <w:hyperlink r:id="rId10" w:history="1">
        <w:r w:rsidRPr="00252970">
          <w:rPr>
            <w:rStyle w:val="ae"/>
            <w:rFonts w:ascii="Times New Roman" w:hAnsi="Times New Roman" w:cs="Times New Roman"/>
            <w:color w:val="auto"/>
            <w:sz w:val="24"/>
            <w:szCs w:val="24"/>
            <w:u w:val="none"/>
          </w:rPr>
          <w:t>законным представителем</w:t>
        </w:r>
      </w:hyperlink>
      <w:r w:rsidRPr="00252970">
        <w:rPr>
          <w:rFonts w:ascii="Times New Roman" w:hAnsi="Times New Roman" w:cs="Times New Roman"/>
          <w:sz w:val="24"/>
          <w:szCs w:val="24"/>
        </w:rPr>
        <w:t xml:space="preserve">, дополнительно к документам, указанным в </w:t>
      </w:r>
      <w:hyperlink w:anchor="P47" w:history="1">
        <w:r w:rsidRPr="00252970">
          <w:rPr>
            <w:rStyle w:val="ae"/>
            <w:rFonts w:ascii="Times New Roman" w:hAnsi="Times New Roman" w:cs="Times New Roman"/>
            <w:color w:val="auto"/>
            <w:sz w:val="24"/>
            <w:szCs w:val="24"/>
            <w:u w:val="none"/>
          </w:rPr>
          <w:t>пункте 2</w:t>
        </w:r>
      </w:hyperlink>
      <w:r w:rsidRPr="00252970">
        <w:rPr>
          <w:rFonts w:ascii="Times New Roman" w:hAnsi="Times New Roman" w:cs="Times New Roman"/>
          <w:sz w:val="24"/>
          <w:szCs w:val="24"/>
        </w:rPr>
        <w:t xml:space="preserve"> настоящего Перечня, необходимы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w:t>
      </w:r>
      <w:hyperlink r:id="rId11" w:history="1">
        <w:r w:rsidRPr="00252970">
          <w:rPr>
            <w:rStyle w:val="ae"/>
            <w:rFonts w:ascii="Times New Roman" w:hAnsi="Times New Roman" w:cs="Times New Roman"/>
            <w:color w:val="auto"/>
            <w:sz w:val="24"/>
            <w:szCs w:val="24"/>
            <w:u w:val="none"/>
          </w:rPr>
          <w:t>статьей 37</w:t>
        </w:r>
      </w:hyperlink>
      <w:r w:rsidRPr="00252970">
        <w:rPr>
          <w:rFonts w:ascii="Times New Roman" w:hAnsi="Times New Roman" w:cs="Times New Roman"/>
          <w:sz w:val="24"/>
          <w:szCs w:val="24"/>
        </w:rPr>
        <w:t xml:space="preserve"> Гражданского кодекса Республики Южная Осетия</w:t>
      </w:r>
      <w:r w:rsidR="00DA7660">
        <w:rPr>
          <w:rFonts w:ascii="Times New Roman" w:hAnsi="Times New Roman" w:cs="Times New Roman"/>
          <w:sz w:val="24"/>
          <w:szCs w:val="24"/>
        </w:rPr>
        <w:t xml:space="preserve"> – </w:t>
      </w:r>
      <w:r w:rsidRPr="00252970">
        <w:rPr>
          <w:rFonts w:ascii="Times New Roman" w:hAnsi="Times New Roman" w:cs="Times New Roman"/>
          <w:sz w:val="24"/>
          <w:szCs w:val="24"/>
        </w:rPr>
        <w:t>документы, удостоверяющие личность руководителя организации и назначение его на соответствующую должность.</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 xml:space="preserve">4. В случае представления интересов гражданина лицом в силу полномочия, основанного на доверенности, дополнительно к документам, указанным в </w:t>
      </w:r>
      <w:hyperlink w:anchor="P47" w:history="1">
        <w:r w:rsidRPr="00252970">
          <w:rPr>
            <w:rStyle w:val="ae"/>
            <w:rFonts w:ascii="Times New Roman" w:hAnsi="Times New Roman" w:cs="Times New Roman"/>
            <w:color w:val="auto"/>
            <w:sz w:val="24"/>
            <w:szCs w:val="24"/>
            <w:u w:val="none"/>
          </w:rPr>
          <w:t>пункте 2</w:t>
        </w:r>
      </w:hyperlink>
      <w:r w:rsidRPr="00252970">
        <w:rPr>
          <w:rFonts w:ascii="Times New Roman" w:hAnsi="Times New Roman" w:cs="Times New Roman"/>
          <w:sz w:val="24"/>
          <w:szCs w:val="24"/>
        </w:rPr>
        <w:t xml:space="preserve"> настоящего Перечня, необходимы доверенность и документ, удостоверяющий личность представителя.</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 xml:space="preserve">5. 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w:t>
      </w:r>
      <w:hyperlink w:anchor="P47" w:history="1">
        <w:r w:rsidRPr="00252970">
          <w:rPr>
            <w:rStyle w:val="ae"/>
            <w:rFonts w:ascii="Times New Roman" w:hAnsi="Times New Roman" w:cs="Times New Roman"/>
            <w:color w:val="auto"/>
            <w:sz w:val="24"/>
            <w:szCs w:val="24"/>
            <w:u w:val="none"/>
          </w:rPr>
          <w:t>пункте 2</w:t>
        </w:r>
      </w:hyperlink>
      <w:r w:rsidRPr="00252970">
        <w:rPr>
          <w:rFonts w:ascii="Times New Roman" w:hAnsi="Times New Roman" w:cs="Times New Roman"/>
          <w:sz w:val="24"/>
          <w:szCs w:val="24"/>
        </w:rPr>
        <w:t xml:space="preserve">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w:t>
      </w:r>
    </w:p>
    <w:p w:rsidR="00252970" w:rsidRPr="00252970" w:rsidRDefault="00252970" w:rsidP="00252970">
      <w:pPr>
        <w:spacing w:after="0" w:line="276" w:lineRule="auto"/>
        <w:ind w:firstLine="709"/>
        <w:jc w:val="both"/>
        <w:rPr>
          <w:rFonts w:ascii="Times New Roman" w:hAnsi="Times New Roman" w:cs="Times New Roman"/>
          <w:sz w:val="24"/>
          <w:szCs w:val="24"/>
        </w:rPr>
      </w:pPr>
      <w:bookmarkStart w:id="3" w:name="P55"/>
      <w:bookmarkEnd w:id="3"/>
      <w:r w:rsidRPr="00252970">
        <w:rPr>
          <w:rFonts w:ascii="Times New Roman" w:hAnsi="Times New Roman" w:cs="Times New Roman"/>
          <w:sz w:val="24"/>
          <w:szCs w:val="24"/>
        </w:rPr>
        <w:t>6. Для назначения страховой пенсии по старости необходимы документы:</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а) подтверждающие периоды работы и (или) иной деятельности и иные периоды, включаемые (засчитываемые) в страховой стаж;</w:t>
      </w:r>
    </w:p>
    <w:p w:rsidR="00252970" w:rsidRPr="00252970" w:rsidRDefault="00252970" w:rsidP="00252970">
      <w:pPr>
        <w:spacing w:after="0" w:line="276" w:lineRule="auto"/>
        <w:ind w:firstLine="709"/>
        <w:jc w:val="both"/>
        <w:rPr>
          <w:rFonts w:ascii="Times New Roman" w:hAnsi="Times New Roman" w:cs="Times New Roman"/>
          <w:sz w:val="24"/>
          <w:szCs w:val="24"/>
        </w:rPr>
      </w:pPr>
      <w:bookmarkStart w:id="4" w:name="P58"/>
      <w:bookmarkEnd w:id="4"/>
      <w:r w:rsidRPr="00252970">
        <w:rPr>
          <w:rFonts w:ascii="Times New Roman" w:hAnsi="Times New Roman" w:cs="Times New Roman"/>
          <w:sz w:val="24"/>
          <w:szCs w:val="24"/>
        </w:rPr>
        <w:t xml:space="preserve">б) о том, что гражданин после возникновения права на страховую пенсию по старости не является получателем иной пенсии, за исключением случаев, </w:t>
      </w:r>
      <w:r w:rsidRPr="00252970">
        <w:rPr>
          <w:rFonts w:ascii="Times New Roman" w:hAnsi="Times New Roman" w:cs="Times New Roman"/>
          <w:sz w:val="24"/>
          <w:szCs w:val="24"/>
        </w:rPr>
        <w:lastRenderedPageBreak/>
        <w:t xml:space="preserve">предусмотренных частями 2 и 3 статьи 4 Закона РЮО </w:t>
      </w:r>
      <w:r w:rsidR="00C522B1">
        <w:rPr>
          <w:rFonts w:ascii="Times New Roman" w:hAnsi="Times New Roman" w:cs="Times New Roman"/>
          <w:sz w:val="24"/>
          <w:szCs w:val="24"/>
        </w:rPr>
        <w:t>«</w:t>
      </w:r>
      <w:r w:rsidRPr="00252970">
        <w:rPr>
          <w:rFonts w:ascii="Times New Roman" w:hAnsi="Times New Roman" w:cs="Times New Roman"/>
          <w:sz w:val="24"/>
          <w:szCs w:val="24"/>
        </w:rPr>
        <w:t xml:space="preserve">О пенсиях в </w:t>
      </w:r>
      <w:r w:rsidR="00DA7660">
        <w:rPr>
          <w:rFonts w:ascii="Times New Roman" w:hAnsi="Times New Roman" w:cs="Times New Roman"/>
          <w:sz w:val="24"/>
          <w:szCs w:val="24"/>
        </w:rPr>
        <w:t>Республике Южная Осетия</w:t>
      </w:r>
      <w:r w:rsidR="00C522B1">
        <w:rPr>
          <w:rFonts w:ascii="Times New Roman" w:hAnsi="Times New Roman" w:cs="Times New Roman"/>
          <w:sz w:val="24"/>
          <w:szCs w:val="24"/>
        </w:rPr>
        <w:t>»</w:t>
      </w:r>
      <w:r w:rsidRPr="00252970">
        <w:rPr>
          <w:rFonts w:ascii="Times New Roman" w:hAnsi="Times New Roman" w:cs="Times New Roman"/>
          <w:sz w:val="24"/>
          <w:szCs w:val="24"/>
        </w:rPr>
        <w:t>.</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7. Для назначения страховой пенсии за выслугу лет необходимы документы:</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 xml:space="preserve">а) подтверждающие занятость на соответствующих работах (профессиях и должностях), предусмотренных частью 2 статьи 8 Закона РЮО </w:t>
      </w:r>
      <w:r w:rsidR="00C522B1">
        <w:rPr>
          <w:rFonts w:ascii="Times New Roman" w:hAnsi="Times New Roman" w:cs="Times New Roman"/>
          <w:sz w:val="24"/>
          <w:szCs w:val="24"/>
        </w:rPr>
        <w:t>«</w:t>
      </w:r>
      <w:r w:rsidRPr="00252970">
        <w:rPr>
          <w:rFonts w:ascii="Times New Roman" w:hAnsi="Times New Roman" w:cs="Times New Roman"/>
          <w:sz w:val="24"/>
          <w:szCs w:val="24"/>
        </w:rPr>
        <w:t>О пе</w:t>
      </w:r>
      <w:r w:rsidR="00C522B1">
        <w:rPr>
          <w:rFonts w:ascii="Times New Roman" w:hAnsi="Times New Roman" w:cs="Times New Roman"/>
          <w:sz w:val="24"/>
          <w:szCs w:val="24"/>
        </w:rPr>
        <w:t>нсиях в Республике Южная Осетия»</w:t>
      </w:r>
      <w:r w:rsidRPr="00252970">
        <w:rPr>
          <w:rFonts w:ascii="Times New Roman" w:hAnsi="Times New Roman" w:cs="Times New Roman"/>
          <w:sz w:val="24"/>
          <w:szCs w:val="24"/>
        </w:rPr>
        <w:t>;</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б) подтверждающие периоды работы и (или) иной деятельности и иные периоды, включаемые (засчитываемые) в страхо</w:t>
      </w:r>
      <w:r w:rsidR="00C522B1">
        <w:rPr>
          <w:rFonts w:ascii="Times New Roman" w:hAnsi="Times New Roman" w:cs="Times New Roman"/>
          <w:sz w:val="24"/>
          <w:szCs w:val="24"/>
        </w:rPr>
        <w:t>вой стаж (статья 18 Закона РЮО «</w:t>
      </w:r>
      <w:r w:rsidRPr="00252970">
        <w:rPr>
          <w:rFonts w:ascii="Times New Roman" w:hAnsi="Times New Roman" w:cs="Times New Roman"/>
          <w:sz w:val="24"/>
          <w:szCs w:val="24"/>
        </w:rPr>
        <w:t>О пен</w:t>
      </w:r>
      <w:r w:rsidR="00C522B1">
        <w:rPr>
          <w:rFonts w:ascii="Times New Roman" w:hAnsi="Times New Roman" w:cs="Times New Roman"/>
          <w:sz w:val="24"/>
          <w:szCs w:val="24"/>
        </w:rPr>
        <w:t>сиях в Республике Южная Осетия»</w:t>
      </w:r>
      <w:r w:rsidRPr="00252970">
        <w:rPr>
          <w:rFonts w:ascii="Times New Roman" w:hAnsi="Times New Roman" w:cs="Times New Roman"/>
          <w:sz w:val="24"/>
          <w:szCs w:val="24"/>
        </w:rPr>
        <w:t>).</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8. Для назначения страховой пенсии по инвалидности необходимы документы:</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а) о том, что гражданин является инвалидом;</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 xml:space="preserve">б) подтверждающие периоды работы и (или) иной деятельности и иные периоды, включаемые (засчитываемые) в страховой стаж (статья 18 Закона РЮО </w:t>
      </w:r>
      <w:r w:rsidR="00C522B1">
        <w:rPr>
          <w:rFonts w:ascii="Times New Roman" w:hAnsi="Times New Roman" w:cs="Times New Roman"/>
          <w:sz w:val="24"/>
          <w:szCs w:val="24"/>
        </w:rPr>
        <w:t>«</w:t>
      </w:r>
      <w:r w:rsidRPr="00252970">
        <w:rPr>
          <w:rFonts w:ascii="Times New Roman" w:hAnsi="Times New Roman" w:cs="Times New Roman"/>
          <w:sz w:val="24"/>
          <w:szCs w:val="24"/>
        </w:rPr>
        <w:t>О п</w:t>
      </w:r>
      <w:r w:rsidR="00C522B1">
        <w:rPr>
          <w:rFonts w:ascii="Times New Roman" w:hAnsi="Times New Roman" w:cs="Times New Roman"/>
          <w:sz w:val="24"/>
          <w:szCs w:val="24"/>
        </w:rPr>
        <w:t>енсиях в Республике Южная Осети»</w:t>
      </w:r>
      <w:r w:rsidRPr="00252970">
        <w:rPr>
          <w:rFonts w:ascii="Times New Roman" w:hAnsi="Times New Roman" w:cs="Times New Roman"/>
          <w:sz w:val="24"/>
          <w:szCs w:val="24"/>
        </w:rPr>
        <w:t>).</w:t>
      </w:r>
    </w:p>
    <w:p w:rsidR="00252970" w:rsidRPr="00252970" w:rsidRDefault="00252970" w:rsidP="00252970">
      <w:pPr>
        <w:spacing w:after="0" w:line="276" w:lineRule="auto"/>
        <w:ind w:firstLine="709"/>
        <w:jc w:val="both"/>
        <w:rPr>
          <w:rFonts w:ascii="Times New Roman" w:hAnsi="Times New Roman" w:cs="Times New Roman"/>
          <w:sz w:val="24"/>
          <w:szCs w:val="24"/>
        </w:rPr>
      </w:pPr>
      <w:bookmarkStart w:id="5" w:name="P90"/>
      <w:bookmarkEnd w:id="5"/>
      <w:r w:rsidRPr="00252970">
        <w:rPr>
          <w:rFonts w:ascii="Times New Roman" w:hAnsi="Times New Roman" w:cs="Times New Roman"/>
          <w:sz w:val="24"/>
          <w:szCs w:val="24"/>
        </w:rPr>
        <w:t>9. Для назначения страховой пенсии по случаю потери кормильца необходимы документы:</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а) о смерти кормильца;</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 xml:space="preserve">б) подтверждающие периоды работы и (или) иной деятельности и иные периоды, включаемые (засчитываемые) в страховой стаж умершего кормильца (статья 18 Закона РЮО </w:t>
      </w:r>
      <w:r w:rsidR="00C522B1">
        <w:rPr>
          <w:rFonts w:ascii="Times New Roman" w:hAnsi="Times New Roman" w:cs="Times New Roman"/>
          <w:sz w:val="24"/>
          <w:szCs w:val="24"/>
        </w:rPr>
        <w:t>«</w:t>
      </w:r>
      <w:r w:rsidRPr="00252970">
        <w:rPr>
          <w:rFonts w:ascii="Times New Roman" w:hAnsi="Times New Roman" w:cs="Times New Roman"/>
          <w:sz w:val="24"/>
          <w:szCs w:val="24"/>
        </w:rPr>
        <w:t>О пен</w:t>
      </w:r>
      <w:r w:rsidR="00C522B1">
        <w:rPr>
          <w:rFonts w:ascii="Times New Roman" w:hAnsi="Times New Roman" w:cs="Times New Roman"/>
          <w:sz w:val="24"/>
          <w:szCs w:val="24"/>
        </w:rPr>
        <w:t>сиях в Республике Южная Осетия»</w:t>
      </w:r>
      <w:r w:rsidRPr="00252970">
        <w:rPr>
          <w:rFonts w:ascii="Times New Roman" w:hAnsi="Times New Roman" w:cs="Times New Roman"/>
          <w:sz w:val="24"/>
          <w:szCs w:val="24"/>
        </w:rPr>
        <w:t>);</w:t>
      </w:r>
    </w:p>
    <w:p w:rsidR="00252970" w:rsidRPr="00252970" w:rsidRDefault="00252970" w:rsidP="00252970">
      <w:pPr>
        <w:spacing w:after="0" w:line="276" w:lineRule="auto"/>
        <w:ind w:firstLine="709"/>
        <w:jc w:val="both"/>
        <w:rPr>
          <w:rFonts w:ascii="Times New Roman" w:hAnsi="Times New Roman" w:cs="Times New Roman"/>
          <w:sz w:val="24"/>
          <w:szCs w:val="24"/>
        </w:rPr>
      </w:pPr>
      <w:bookmarkStart w:id="6" w:name="P96"/>
      <w:bookmarkEnd w:id="6"/>
      <w:r w:rsidRPr="00252970">
        <w:rPr>
          <w:rFonts w:ascii="Times New Roman" w:hAnsi="Times New Roman" w:cs="Times New Roman"/>
          <w:sz w:val="24"/>
          <w:szCs w:val="24"/>
        </w:rPr>
        <w:t xml:space="preserve">в) о безвестном отсутствии или об объявлении кормильца умершим (часть 1 статьи 10 Закона РЮО </w:t>
      </w:r>
      <w:r w:rsidR="00C522B1">
        <w:rPr>
          <w:rFonts w:ascii="Times New Roman" w:hAnsi="Times New Roman" w:cs="Times New Roman"/>
          <w:sz w:val="24"/>
          <w:szCs w:val="24"/>
        </w:rPr>
        <w:t>«</w:t>
      </w:r>
      <w:r w:rsidRPr="00252970">
        <w:rPr>
          <w:rFonts w:ascii="Times New Roman" w:hAnsi="Times New Roman" w:cs="Times New Roman"/>
          <w:sz w:val="24"/>
          <w:szCs w:val="24"/>
        </w:rPr>
        <w:t>О пен</w:t>
      </w:r>
      <w:r w:rsidR="00C522B1">
        <w:rPr>
          <w:rFonts w:ascii="Times New Roman" w:hAnsi="Times New Roman" w:cs="Times New Roman"/>
          <w:sz w:val="24"/>
          <w:szCs w:val="24"/>
        </w:rPr>
        <w:t>сиях в Республике Южная Осетия»</w:t>
      </w:r>
      <w:r w:rsidRPr="00252970">
        <w:rPr>
          <w:rFonts w:ascii="Times New Roman" w:hAnsi="Times New Roman" w:cs="Times New Roman"/>
          <w:sz w:val="24"/>
          <w:szCs w:val="24"/>
        </w:rPr>
        <w:t>);</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г) подтверждающие родственные отношения гражданина, за которым осуществляется уход, с умершим кормильцем (</w:t>
      </w:r>
      <w:hyperlink r:id="rId12" w:history="1">
        <w:r w:rsidRPr="00252970">
          <w:rPr>
            <w:rStyle w:val="ae"/>
            <w:rFonts w:ascii="Times New Roman" w:hAnsi="Times New Roman" w:cs="Times New Roman"/>
            <w:color w:val="auto"/>
            <w:sz w:val="24"/>
            <w:szCs w:val="24"/>
            <w:u w:val="none"/>
          </w:rPr>
          <w:t>пункт 2 части 2 статьи 10</w:t>
        </w:r>
      </w:hyperlink>
      <w:r w:rsidRPr="00252970">
        <w:rPr>
          <w:rFonts w:ascii="Times New Roman" w:hAnsi="Times New Roman" w:cs="Times New Roman"/>
          <w:sz w:val="24"/>
          <w:szCs w:val="24"/>
        </w:rPr>
        <w:t xml:space="preserve"> Закона РЮО </w:t>
      </w:r>
      <w:r w:rsidR="00C522B1">
        <w:rPr>
          <w:rFonts w:ascii="Times New Roman" w:hAnsi="Times New Roman" w:cs="Times New Roman"/>
          <w:sz w:val="24"/>
          <w:szCs w:val="24"/>
        </w:rPr>
        <w:t>«</w:t>
      </w:r>
      <w:r w:rsidRPr="00252970">
        <w:rPr>
          <w:rFonts w:ascii="Times New Roman" w:hAnsi="Times New Roman" w:cs="Times New Roman"/>
          <w:sz w:val="24"/>
          <w:szCs w:val="24"/>
        </w:rPr>
        <w:t>О пе</w:t>
      </w:r>
      <w:r w:rsidR="00C522B1">
        <w:rPr>
          <w:rFonts w:ascii="Times New Roman" w:hAnsi="Times New Roman" w:cs="Times New Roman"/>
          <w:sz w:val="24"/>
          <w:szCs w:val="24"/>
        </w:rPr>
        <w:t>нсиях в Республике Южная Осетия»</w:t>
      </w:r>
      <w:r w:rsidRPr="00252970">
        <w:rPr>
          <w:rFonts w:ascii="Times New Roman" w:hAnsi="Times New Roman" w:cs="Times New Roman"/>
          <w:sz w:val="24"/>
          <w:szCs w:val="24"/>
        </w:rPr>
        <w:t>);</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д) подтверждающие возраст гражданина, за которым осуществляется уход (</w:t>
      </w:r>
      <w:hyperlink r:id="rId13" w:history="1">
        <w:r w:rsidRPr="00252970">
          <w:rPr>
            <w:rStyle w:val="ae"/>
            <w:rFonts w:ascii="Times New Roman" w:hAnsi="Times New Roman" w:cs="Times New Roman"/>
            <w:color w:val="auto"/>
            <w:sz w:val="24"/>
            <w:szCs w:val="24"/>
            <w:u w:val="none"/>
          </w:rPr>
          <w:t>пункт 2 части 2 статьи 10</w:t>
        </w:r>
      </w:hyperlink>
      <w:r w:rsidRPr="00252970">
        <w:rPr>
          <w:rFonts w:ascii="Times New Roman" w:hAnsi="Times New Roman" w:cs="Times New Roman"/>
          <w:sz w:val="24"/>
          <w:szCs w:val="24"/>
        </w:rPr>
        <w:t xml:space="preserve"> Закона РЮО </w:t>
      </w:r>
      <w:r w:rsidR="00C522B1">
        <w:rPr>
          <w:rFonts w:ascii="Times New Roman" w:hAnsi="Times New Roman" w:cs="Times New Roman"/>
          <w:sz w:val="24"/>
          <w:szCs w:val="24"/>
        </w:rPr>
        <w:t>«</w:t>
      </w:r>
      <w:r w:rsidRPr="00252970">
        <w:rPr>
          <w:rFonts w:ascii="Times New Roman" w:hAnsi="Times New Roman" w:cs="Times New Roman"/>
          <w:sz w:val="24"/>
          <w:szCs w:val="24"/>
        </w:rPr>
        <w:t>О пенсиях в Республике Южная Осетия</w:t>
      </w:r>
      <w:r w:rsidR="00C522B1">
        <w:rPr>
          <w:rFonts w:ascii="Times New Roman" w:hAnsi="Times New Roman" w:cs="Times New Roman"/>
          <w:sz w:val="24"/>
          <w:szCs w:val="24"/>
        </w:rPr>
        <w:t>»</w:t>
      </w:r>
      <w:r w:rsidRPr="00252970">
        <w:rPr>
          <w:rFonts w:ascii="Times New Roman" w:hAnsi="Times New Roman" w:cs="Times New Roman"/>
          <w:sz w:val="24"/>
          <w:szCs w:val="24"/>
        </w:rPr>
        <w:t>);</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 xml:space="preserve">е) подтверждающие, что гражданин является нетрудоспособным членом семьи умершего кормильца в соответствии с частью 2 статьи 10 Закона РЮО </w:t>
      </w:r>
      <w:r w:rsidR="00C522B1">
        <w:rPr>
          <w:rFonts w:ascii="Times New Roman" w:hAnsi="Times New Roman" w:cs="Times New Roman"/>
          <w:sz w:val="24"/>
          <w:szCs w:val="24"/>
        </w:rPr>
        <w:t>«</w:t>
      </w:r>
      <w:r w:rsidRPr="00252970">
        <w:rPr>
          <w:rFonts w:ascii="Times New Roman" w:hAnsi="Times New Roman" w:cs="Times New Roman"/>
          <w:sz w:val="24"/>
          <w:szCs w:val="24"/>
        </w:rPr>
        <w:t>О пенсиях в Республике Южная Осетия</w:t>
      </w:r>
      <w:r w:rsidR="00C522B1">
        <w:rPr>
          <w:rFonts w:ascii="Times New Roman" w:hAnsi="Times New Roman" w:cs="Times New Roman"/>
          <w:sz w:val="24"/>
          <w:szCs w:val="24"/>
        </w:rPr>
        <w:t>»;</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ж) об утрате источника средств к существованию (</w:t>
      </w:r>
      <w:hyperlink r:id="rId14" w:history="1">
        <w:r w:rsidRPr="00252970">
          <w:rPr>
            <w:rStyle w:val="ae"/>
            <w:rFonts w:ascii="Times New Roman" w:hAnsi="Times New Roman" w:cs="Times New Roman"/>
            <w:color w:val="auto"/>
            <w:sz w:val="24"/>
            <w:szCs w:val="24"/>
            <w:u w:val="none"/>
          </w:rPr>
          <w:t>часть 5 статьи 10</w:t>
        </w:r>
      </w:hyperlink>
      <w:r w:rsidRPr="00252970">
        <w:rPr>
          <w:rFonts w:ascii="Times New Roman" w:hAnsi="Times New Roman" w:cs="Times New Roman"/>
          <w:sz w:val="24"/>
          <w:szCs w:val="24"/>
        </w:rPr>
        <w:t xml:space="preserve"> Закона РЮО </w:t>
      </w:r>
      <w:r w:rsidR="00C522B1">
        <w:rPr>
          <w:rFonts w:ascii="Times New Roman" w:hAnsi="Times New Roman" w:cs="Times New Roman"/>
          <w:sz w:val="24"/>
          <w:szCs w:val="24"/>
        </w:rPr>
        <w:t>«</w:t>
      </w:r>
      <w:r w:rsidRPr="00252970">
        <w:rPr>
          <w:rFonts w:ascii="Times New Roman" w:hAnsi="Times New Roman" w:cs="Times New Roman"/>
          <w:sz w:val="24"/>
          <w:szCs w:val="24"/>
        </w:rPr>
        <w:t>О пен</w:t>
      </w:r>
      <w:r w:rsidR="00C522B1">
        <w:rPr>
          <w:rFonts w:ascii="Times New Roman" w:hAnsi="Times New Roman" w:cs="Times New Roman"/>
          <w:sz w:val="24"/>
          <w:szCs w:val="24"/>
        </w:rPr>
        <w:t>сиях в Республике Южная Осетия»</w:t>
      </w:r>
      <w:r w:rsidRPr="00252970">
        <w:rPr>
          <w:rFonts w:ascii="Times New Roman" w:hAnsi="Times New Roman" w:cs="Times New Roman"/>
          <w:sz w:val="24"/>
          <w:szCs w:val="24"/>
        </w:rPr>
        <w:t>);</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з) подтверждающие период нахождения умершего (умершей) пасынка (падчерицы) на воспитании и содержании отчима (мачехи) (</w:t>
      </w:r>
      <w:hyperlink r:id="rId15" w:history="1">
        <w:r w:rsidRPr="00252970">
          <w:rPr>
            <w:rStyle w:val="ae"/>
            <w:rFonts w:ascii="Times New Roman" w:hAnsi="Times New Roman" w:cs="Times New Roman"/>
            <w:color w:val="auto"/>
            <w:sz w:val="24"/>
            <w:szCs w:val="24"/>
            <w:u w:val="none"/>
          </w:rPr>
          <w:t>часть 7 статьи 10</w:t>
        </w:r>
      </w:hyperlink>
      <w:r w:rsidRPr="00252970">
        <w:rPr>
          <w:rFonts w:ascii="Times New Roman" w:hAnsi="Times New Roman" w:cs="Times New Roman"/>
          <w:sz w:val="24"/>
          <w:szCs w:val="24"/>
        </w:rPr>
        <w:t xml:space="preserve"> Закона РЮО </w:t>
      </w:r>
      <w:r w:rsidR="00C522B1">
        <w:rPr>
          <w:rFonts w:ascii="Times New Roman" w:hAnsi="Times New Roman" w:cs="Times New Roman"/>
          <w:sz w:val="24"/>
          <w:szCs w:val="24"/>
        </w:rPr>
        <w:t>«</w:t>
      </w:r>
      <w:r w:rsidRPr="00252970">
        <w:rPr>
          <w:rFonts w:ascii="Times New Roman" w:hAnsi="Times New Roman" w:cs="Times New Roman"/>
          <w:sz w:val="24"/>
          <w:szCs w:val="24"/>
        </w:rPr>
        <w:t>О пен</w:t>
      </w:r>
      <w:r w:rsidR="00C522B1">
        <w:rPr>
          <w:rFonts w:ascii="Times New Roman" w:hAnsi="Times New Roman" w:cs="Times New Roman"/>
          <w:sz w:val="24"/>
          <w:szCs w:val="24"/>
        </w:rPr>
        <w:t>сиях в Республике Южная Осетия»</w:t>
      </w:r>
      <w:r w:rsidRPr="00252970">
        <w:rPr>
          <w:rFonts w:ascii="Times New Roman" w:hAnsi="Times New Roman" w:cs="Times New Roman"/>
          <w:sz w:val="24"/>
          <w:szCs w:val="24"/>
        </w:rPr>
        <w:t>);</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и) подтверждающие, что пасынок (падчерица) находился (находилась) на воспитании и содержании умершего (умершей) отчима (мачехи) (</w:t>
      </w:r>
      <w:hyperlink r:id="rId16" w:history="1">
        <w:r w:rsidRPr="00252970">
          <w:rPr>
            <w:rStyle w:val="ae"/>
            <w:rFonts w:ascii="Times New Roman" w:hAnsi="Times New Roman" w:cs="Times New Roman"/>
            <w:color w:val="auto"/>
            <w:sz w:val="24"/>
            <w:szCs w:val="24"/>
            <w:u w:val="none"/>
          </w:rPr>
          <w:t>часть 7 статьи 10</w:t>
        </w:r>
      </w:hyperlink>
      <w:r w:rsidRPr="00252970">
        <w:rPr>
          <w:rFonts w:ascii="Times New Roman" w:hAnsi="Times New Roman" w:cs="Times New Roman"/>
          <w:sz w:val="24"/>
          <w:szCs w:val="24"/>
        </w:rPr>
        <w:t xml:space="preserve"> Закона РЮО </w:t>
      </w:r>
      <w:r w:rsidR="00C522B1">
        <w:rPr>
          <w:rFonts w:ascii="Times New Roman" w:hAnsi="Times New Roman" w:cs="Times New Roman"/>
          <w:sz w:val="24"/>
          <w:szCs w:val="24"/>
        </w:rPr>
        <w:t>«</w:t>
      </w:r>
      <w:r w:rsidRPr="00252970">
        <w:rPr>
          <w:rFonts w:ascii="Times New Roman" w:hAnsi="Times New Roman" w:cs="Times New Roman"/>
          <w:sz w:val="24"/>
          <w:szCs w:val="24"/>
        </w:rPr>
        <w:t>О пен</w:t>
      </w:r>
      <w:r w:rsidR="00C522B1">
        <w:rPr>
          <w:rFonts w:ascii="Times New Roman" w:hAnsi="Times New Roman" w:cs="Times New Roman"/>
          <w:sz w:val="24"/>
          <w:szCs w:val="24"/>
        </w:rPr>
        <w:t>сиях в Республике Южная Осетия»</w:t>
      </w:r>
      <w:r w:rsidRPr="00252970">
        <w:rPr>
          <w:rFonts w:ascii="Times New Roman" w:hAnsi="Times New Roman" w:cs="Times New Roman"/>
          <w:sz w:val="24"/>
          <w:szCs w:val="24"/>
        </w:rPr>
        <w:t>);</w:t>
      </w:r>
    </w:p>
    <w:p w:rsidR="00252970" w:rsidRPr="00252970" w:rsidRDefault="00252970" w:rsidP="00252970">
      <w:pPr>
        <w:spacing w:after="0" w:line="276" w:lineRule="auto"/>
        <w:ind w:firstLine="709"/>
        <w:jc w:val="both"/>
        <w:rPr>
          <w:rFonts w:ascii="Times New Roman" w:hAnsi="Times New Roman" w:cs="Times New Roman"/>
          <w:sz w:val="24"/>
          <w:szCs w:val="24"/>
        </w:rPr>
      </w:pPr>
      <w:bookmarkStart w:id="7" w:name="P121"/>
      <w:bookmarkEnd w:id="7"/>
      <w:r w:rsidRPr="00252970">
        <w:rPr>
          <w:rFonts w:ascii="Times New Roman" w:hAnsi="Times New Roman" w:cs="Times New Roman"/>
          <w:sz w:val="24"/>
          <w:szCs w:val="24"/>
        </w:rPr>
        <w:t xml:space="preserve">10. Для перерасчета размера страховых и социальных пенсий, необходимы документы, подтверждающие наличие оснований для такого перерасчета, предусмотренных </w:t>
      </w:r>
      <w:hyperlink r:id="rId17" w:history="1">
        <w:r w:rsidRPr="00252970">
          <w:rPr>
            <w:rStyle w:val="ae"/>
            <w:rFonts w:ascii="Times New Roman" w:hAnsi="Times New Roman" w:cs="Times New Roman"/>
            <w:color w:val="auto"/>
            <w:sz w:val="24"/>
            <w:szCs w:val="24"/>
            <w:u w:val="none"/>
          </w:rPr>
          <w:t>Законом</w:t>
        </w:r>
      </w:hyperlink>
      <w:r w:rsidR="00C522B1">
        <w:rPr>
          <w:rFonts w:ascii="Times New Roman" w:hAnsi="Times New Roman" w:cs="Times New Roman"/>
          <w:sz w:val="24"/>
          <w:szCs w:val="24"/>
        </w:rPr>
        <w:t xml:space="preserve"> РЮО «</w:t>
      </w:r>
      <w:r w:rsidRPr="00252970">
        <w:rPr>
          <w:rFonts w:ascii="Times New Roman" w:hAnsi="Times New Roman" w:cs="Times New Roman"/>
          <w:sz w:val="24"/>
          <w:szCs w:val="24"/>
        </w:rPr>
        <w:t>О пен</w:t>
      </w:r>
      <w:r w:rsidR="00C522B1">
        <w:rPr>
          <w:rFonts w:ascii="Times New Roman" w:hAnsi="Times New Roman" w:cs="Times New Roman"/>
          <w:sz w:val="24"/>
          <w:szCs w:val="24"/>
        </w:rPr>
        <w:t>сиях в Республике Южная Осетия»</w:t>
      </w:r>
      <w:r w:rsidRPr="00252970">
        <w:rPr>
          <w:rFonts w:ascii="Times New Roman" w:hAnsi="Times New Roman" w:cs="Times New Roman"/>
          <w:sz w:val="24"/>
          <w:szCs w:val="24"/>
        </w:rPr>
        <w:t>.</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11. Для назначения социальных пенсий необходим документ о постоянном проживании в Республике Южная Осетия.</w:t>
      </w:r>
    </w:p>
    <w:p w:rsidR="00C522B1"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 xml:space="preserve">12. Для назначения социальной пенсии по старости в дополнение к документам, предусмотренных </w:t>
      </w:r>
      <w:hyperlink w:anchor="P297" w:history="1">
        <w:r w:rsidRPr="00252970">
          <w:rPr>
            <w:rStyle w:val="ae"/>
            <w:rFonts w:ascii="Times New Roman" w:hAnsi="Times New Roman" w:cs="Times New Roman"/>
            <w:color w:val="auto"/>
            <w:sz w:val="24"/>
            <w:szCs w:val="24"/>
            <w:u w:val="none"/>
          </w:rPr>
          <w:t>пунктом 11</w:t>
        </w:r>
      </w:hyperlink>
      <w:r w:rsidRPr="00252970">
        <w:rPr>
          <w:rFonts w:ascii="Times New Roman" w:hAnsi="Times New Roman" w:cs="Times New Roman"/>
          <w:sz w:val="24"/>
          <w:szCs w:val="24"/>
        </w:rPr>
        <w:t xml:space="preserve"> настоящего Перечня, для подтверждения условий, дающих право на указанную пенсию, предусмотренных Законом РЮО </w:t>
      </w:r>
      <w:r w:rsidR="00C522B1">
        <w:rPr>
          <w:rFonts w:ascii="Times New Roman" w:hAnsi="Times New Roman" w:cs="Times New Roman"/>
          <w:sz w:val="24"/>
          <w:szCs w:val="24"/>
        </w:rPr>
        <w:t>«</w:t>
      </w:r>
      <w:r w:rsidRPr="00252970">
        <w:rPr>
          <w:rFonts w:ascii="Times New Roman" w:hAnsi="Times New Roman" w:cs="Times New Roman"/>
          <w:sz w:val="24"/>
          <w:szCs w:val="24"/>
        </w:rPr>
        <w:t xml:space="preserve">О пенсиях в Республике </w:t>
      </w:r>
      <w:r w:rsidR="00C522B1">
        <w:rPr>
          <w:rFonts w:ascii="Times New Roman" w:hAnsi="Times New Roman" w:cs="Times New Roman"/>
          <w:sz w:val="24"/>
          <w:szCs w:val="24"/>
        </w:rPr>
        <w:lastRenderedPageBreak/>
        <w:t>Южная Осетия»</w:t>
      </w:r>
      <w:r w:rsidRPr="00252970">
        <w:rPr>
          <w:rFonts w:ascii="Times New Roman" w:hAnsi="Times New Roman" w:cs="Times New Roman"/>
          <w:sz w:val="24"/>
          <w:szCs w:val="24"/>
        </w:rPr>
        <w:t>, необходимы документы, подтверждающие период проживания на территории Республики Южная Осетия для иностранных граждан.</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 xml:space="preserve">13. Для назначения социальной пенсии по инвалидности в дополнение к пункту 11 настоящего Перечня необходим документ, подтверждающий установление инвалидности (часть 1 статьи 12 Закона РЮО </w:t>
      </w:r>
      <w:r w:rsidR="00C522B1">
        <w:rPr>
          <w:rFonts w:ascii="Times New Roman" w:hAnsi="Times New Roman" w:cs="Times New Roman"/>
          <w:sz w:val="24"/>
          <w:szCs w:val="24"/>
        </w:rPr>
        <w:t>«</w:t>
      </w:r>
      <w:r w:rsidRPr="00252970">
        <w:rPr>
          <w:rFonts w:ascii="Times New Roman" w:hAnsi="Times New Roman" w:cs="Times New Roman"/>
          <w:sz w:val="24"/>
          <w:szCs w:val="24"/>
        </w:rPr>
        <w:t>О пен</w:t>
      </w:r>
      <w:r w:rsidR="00C522B1">
        <w:rPr>
          <w:rFonts w:ascii="Times New Roman" w:hAnsi="Times New Roman" w:cs="Times New Roman"/>
          <w:sz w:val="24"/>
          <w:szCs w:val="24"/>
        </w:rPr>
        <w:t>сиях в Республике Южная Осетия»</w:t>
      </w:r>
      <w:r w:rsidRPr="00252970">
        <w:rPr>
          <w:rFonts w:ascii="Times New Roman" w:hAnsi="Times New Roman" w:cs="Times New Roman"/>
          <w:sz w:val="24"/>
          <w:szCs w:val="24"/>
        </w:rPr>
        <w:t>);</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14. Для назначения социальной пенсии по случаю потери кормильца в дополнение к пункту 11 настоящего Перечня необходимы документы:</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а) о смерти кормильца;</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б) подтверждающие родственные отношения с умершим кормильцем.</w:t>
      </w:r>
    </w:p>
    <w:p w:rsidR="00252970" w:rsidRPr="00252970" w:rsidRDefault="00252970" w:rsidP="00252970">
      <w:pPr>
        <w:spacing w:after="0" w:line="276" w:lineRule="auto"/>
        <w:ind w:firstLine="709"/>
        <w:jc w:val="both"/>
        <w:rPr>
          <w:rFonts w:ascii="Times New Roman" w:hAnsi="Times New Roman" w:cs="Times New Roman"/>
          <w:sz w:val="24"/>
          <w:szCs w:val="24"/>
        </w:rPr>
      </w:pPr>
      <w:bookmarkStart w:id="8" w:name="P297"/>
      <w:bookmarkStart w:id="9" w:name="P298"/>
      <w:bookmarkEnd w:id="8"/>
      <w:bookmarkEnd w:id="9"/>
      <w:r w:rsidRPr="00252970">
        <w:rPr>
          <w:rFonts w:ascii="Times New Roman" w:hAnsi="Times New Roman" w:cs="Times New Roman"/>
          <w:sz w:val="24"/>
          <w:szCs w:val="24"/>
        </w:rPr>
        <w:t>в) об обучении по очной форме по основным образовательным программам в организациях, осуществляющих образовательную деятельность (</w:t>
      </w:r>
      <w:hyperlink r:id="rId18" w:history="1">
        <w:r w:rsidRPr="00252970">
          <w:rPr>
            <w:rStyle w:val="ae"/>
            <w:rFonts w:ascii="Times New Roman" w:hAnsi="Times New Roman" w:cs="Times New Roman"/>
            <w:color w:val="auto"/>
            <w:sz w:val="24"/>
            <w:szCs w:val="24"/>
            <w:u w:val="none"/>
          </w:rPr>
          <w:t>пункт 1 части 2 статьи 10</w:t>
        </w:r>
      </w:hyperlink>
      <w:r w:rsidR="00C522B1">
        <w:rPr>
          <w:rFonts w:ascii="Times New Roman" w:hAnsi="Times New Roman" w:cs="Times New Roman"/>
          <w:sz w:val="24"/>
          <w:szCs w:val="24"/>
        </w:rPr>
        <w:t xml:space="preserve"> Закона РЮО «</w:t>
      </w:r>
      <w:r w:rsidRPr="00252970">
        <w:rPr>
          <w:rFonts w:ascii="Times New Roman" w:hAnsi="Times New Roman" w:cs="Times New Roman"/>
          <w:sz w:val="24"/>
          <w:szCs w:val="24"/>
        </w:rPr>
        <w:t xml:space="preserve">О пенсиях в Республике </w:t>
      </w:r>
      <w:r w:rsidR="00C522B1">
        <w:rPr>
          <w:rFonts w:ascii="Times New Roman" w:hAnsi="Times New Roman" w:cs="Times New Roman"/>
          <w:sz w:val="24"/>
          <w:szCs w:val="24"/>
        </w:rPr>
        <w:t>Южная Осетия»</w:t>
      </w:r>
      <w:r w:rsidRPr="00252970">
        <w:rPr>
          <w:rFonts w:ascii="Times New Roman" w:hAnsi="Times New Roman" w:cs="Times New Roman"/>
          <w:sz w:val="24"/>
          <w:szCs w:val="24"/>
        </w:rPr>
        <w:t>);</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 xml:space="preserve">г) о том, что нетрудоспособный член семьи находится на иждивении умершего кормильца (статья 13 Закона РЮО </w:t>
      </w:r>
      <w:r w:rsidR="00C522B1">
        <w:rPr>
          <w:rFonts w:ascii="Times New Roman" w:hAnsi="Times New Roman" w:cs="Times New Roman"/>
          <w:sz w:val="24"/>
          <w:szCs w:val="24"/>
        </w:rPr>
        <w:t>«</w:t>
      </w:r>
      <w:r w:rsidRPr="00252970">
        <w:rPr>
          <w:rFonts w:ascii="Times New Roman" w:hAnsi="Times New Roman" w:cs="Times New Roman"/>
          <w:sz w:val="24"/>
          <w:szCs w:val="24"/>
        </w:rPr>
        <w:t>О пен</w:t>
      </w:r>
      <w:r w:rsidR="00C522B1">
        <w:rPr>
          <w:rFonts w:ascii="Times New Roman" w:hAnsi="Times New Roman" w:cs="Times New Roman"/>
          <w:sz w:val="24"/>
          <w:szCs w:val="24"/>
        </w:rPr>
        <w:t>сиях в Республике Южная Осетия»</w:t>
      </w:r>
      <w:r w:rsidRPr="00252970">
        <w:rPr>
          <w:rFonts w:ascii="Times New Roman" w:hAnsi="Times New Roman" w:cs="Times New Roman"/>
          <w:sz w:val="24"/>
          <w:szCs w:val="24"/>
        </w:rPr>
        <w:t>);</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д) о смерти второго родителя;</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е) о безвестном отсутствии или об объявлении кормильца умершим (</w:t>
      </w:r>
      <w:hyperlink r:id="rId19" w:history="1">
        <w:r w:rsidRPr="00252970">
          <w:rPr>
            <w:rStyle w:val="ae"/>
            <w:rFonts w:ascii="Times New Roman" w:hAnsi="Times New Roman" w:cs="Times New Roman"/>
            <w:color w:val="auto"/>
            <w:sz w:val="24"/>
            <w:szCs w:val="24"/>
            <w:u w:val="none"/>
          </w:rPr>
          <w:t>часть 1 статьи 10</w:t>
        </w:r>
      </w:hyperlink>
      <w:r w:rsidR="00C522B1">
        <w:rPr>
          <w:rFonts w:ascii="Times New Roman" w:hAnsi="Times New Roman" w:cs="Times New Roman"/>
          <w:sz w:val="24"/>
          <w:szCs w:val="24"/>
        </w:rPr>
        <w:t xml:space="preserve"> Закона РЮО «</w:t>
      </w:r>
      <w:r w:rsidRPr="00252970">
        <w:rPr>
          <w:rFonts w:ascii="Times New Roman" w:hAnsi="Times New Roman" w:cs="Times New Roman"/>
          <w:sz w:val="24"/>
          <w:szCs w:val="24"/>
        </w:rPr>
        <w:t>О пен</w:t>
      </w:r>
      <w:r w:rsidR="00C522B1">
        <w:rPr>
          <w:rFonts w:ascii="Times New Roman" w:hAnsi="Times New Roman" w:cs="Times New Roman"/>
          <w:sz w:val="24"/>
          <w:szCs w:val="24"/>
        </w:rPr>
        <w:t>сиях в Республике Южная Осетия»</w:t>
      </w:r>
      <w:r w:rsidRPr="00252970">
        <w:rPr>
          <w:rFonts w:ascii="Times New Roman" w:hAnsi="Times New Roman" w:cs="Times New Roman"/>
          <w:sz w:val="24"/>
          <w:szCs w:val="24"/>
        </w:rPr>
        <w:t>);</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ж) о том, что гражданин совершил уголовно наказуемое деяние, повлекшее за собой смерть кормильца, установленное в судебном порядке (</w:t>
      </w:r>
      <w:hyperlink r:id="rId20" w:history="1">
        <w:r w:rsidRPr="00252970">
          <w:rPr>
            <w:rStyle w:val="ae"/>
            <w:rFonts w:ascii="Times New Roman" w:hAnsi="Times New Roman" w:cs="Times New Roman"/>
            <w:color w:val="auto"/>
            <w:sz w:val="24"/>
            <w:szCs w:val="24"/>
            <w:u w:val="none"/>
          </w:rPr>
          <w:t>пункт 1 части 1 статьи 13</w:t>
        </w:r>
      </w:hyperlink>
      <w:r w:rsidR="00C522B1">
        <w:rPr>
          <w:rFonts w:ascii="Times New Roman" w:hAnsi="Times New Roman" w:cs="Times New Roman"/>
          <w:sz w:val="24"/>
          <w:szCs w:val="24"/>
        </w:rPr>
        <w:t xml:space="preserve"> Закона РЮО «</w:t>
      </w:r>
      <w:r w:rsidRPr="00252970">
        <w:rPr>
          <w:rFonts w:ascii="Times New Roman" w:hAnsi="Times New Roman" w:cs="Times New Roman"/>
          <w:sz w:val="24"/>
          <w:szCs w:val="24"/>
        </w:rPr>
        <w:t>О пен</w:t>
      </w:r>
      <w:r w:rsidR="00C522B1">
        <w:rPr>
          <w:rFonts w:ascii="Times New Roman" w:hAnsi="Times New Roman" w:cs="Times New Roman"/>
          <w:sz w:val="24"/>
          <w:szCs w:val="24"/>
        </w:rPr>
        <w:t>сиях в Республике Южная Осетия»</w:t>
      </w:r>
      <w:r w:rsidRPr="00252970">
        <w:rPr>
          <w:rFonts w:ascii="Times New Roman" w:hAnsi="Times New Roman" w:cs="Times New Roman"/>
          <w:sz w:val="24"/>
          <w:szCs w:val="24"/>
        </w:rPr>
        <w:t>);</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з) о том, что гибель (смерть) кормильца не наступила вследствие совершения им преступления (</w:t>
      </w:r>
      <w:hyperlink r:id="rId21" w:history="1">
        <w:r w:rsidRPr="00252970">
          <w:rPr>
            <w:rStyle w:val="ae"/>
            <w:rFonts w:ascii="Times New Roman" w:hAnsi="Times New Roman" w:cs="Times New Roman"/>
            <w:color w:val="auto"/>
            <w:sz w:val="24"/>
            <w:szCs w:val="24"/>
            <w:u w:val="none"/>
          </w:rPr>
          <w:t>пункт 1 части 1 статьи 13</w:t>
        </w:r>
      </w:hyperlink>
      <w:r w:rsidR="00C522B1">
        <w:rPr>
          <w:rFonts w:ascii="Times New Roman" w:hAnsi="Times New Roman" w:cs="Times New Roman"/>
          <w:sz w:val="24"/>
          <w:szCs w:val="24"/>
        </w:rPr>
        <w:t xml:space="preserve"> Закона РЮО «</w:t>
      </w:r>
      <w:r w:rsidRPr="00252970">
        <w:rPr>
          <w:rFonts w:ascii="Times New Roman" w:hAnsi="Times New Roman" w:cs="Times New Roman"/>
          <w:sz w:val="24"/>
          <w:szCs w:val="24"/>
        </w:rPr>
        <w:t>О пен</w:t>
      </w:r>
      <w:r w:rsidR="00C522B1">
        <w:rPr>
          <w:rFonts w:ascii="Times New Roman" w:hAnsi="Times New Roman" w:cs="Times New Roman"/>
          <w:sz w:val="24"/>
          <w:szCs w:val="24"/>
        </w:rPr>
        <w:t>сиях в Республике Южная Осетия»</w:t>
      </w:r>
      <w:r w:rsidRPr="00252970">
        <w:rPr>
          <w:rFonts w:ascii="Times New Roman" w:hAnsi="Times New Roman" w:cs="Times New Roman"/>
          <w:sz w:val="24"/>
          <w:szCs w:val="24"/>
        </w:rPr>
        <w:t>).</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15. Для назначения социальной пенсии неработающим трудоспособным лицам, осуществляющим уход за ребенком-инвалидом, не достигшим 18 лет, или инвалидом с детства 1 группы необходимы документы:</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а) о том, что гражданин является ребенком-инвалидом, инвалидом с детства 1 группы;</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б) о возрасте ребенка-инвалида, инвалида с детства 1 группы;</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в) подтверждающие, что трудоспособное лицо не работает.</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 xml:space="preserve">16. Для перевода с одного вида пенсии на другой в соответствии с законодательством Республики Южная Осетия необходимы документы, предусмотренные </w:t>
      </w:r>
      <w:r w:rsidRPr="00C522B1">
        <w:rPr>
          <w:rFonts w:ascii="Times New Roman" w:hAnsi="Times New Roman" w:cs="Times New Roman"/>
          <w:sz w:val="24"/>
          <w:szCs w:val="24"/>
        </w:rPr>
        <w:t xml:space="preserve">настоящим </w:t>
      </w:r>
      <w:r w:rsidR="00C522B1" w:rsidRPr="00C522B1">
        <w:rPr>
          <w:rFonts w:ascii="Times New Roman" w:hAnsi="Times New Roman" w:cs="Times New Roman"/>
          <w:sz w:val="24"/>
          <w:szCs w:val="24"/>
        </w:rPr>
        <w:t>П</w:t>
      </w:r>
      <w:r w:rsidRPr="00C522B1">
        <w:rPr>
          <w:rFonts w:ascii="Times New Roman" w:hAnsi="Times New Roman" w:cs="Times New Roman"/>
          <w:sz w:val="24"/>
          <w:szCs w:val="24"/>
        </w:rPr>
        <w:t>еречнем для назначения пенсии соответствующего вида, на которую</w:t>
      </w:r>
      <w:r w:rsidRPr="00252970">
        <w:rPr>
          <w:rFonts w:ascii="Times New Roman" w:hAnsi="Times New Roman" w:cs="Times New Roman"/>
          <w:sz w:val="24"/>
          <w:szCs w:val="24"/>
        </w:rPr>
        <w:t xml:space="preserve"> осуществляется указанный перевод.</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17. В случае если необходимые для установления пенсии документы имеются в пенсионном деле, их представление не требуется.</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 xml:space="preserve">18. Необходимые для установления пенсии документы должны быть в подлинниках, выданных компетентными органами или должностными лицами, или в копиях, удостоверенных в установленном законодательством Республики Южная Осетия </w:t>
      </w:r>
      <w:hyperlink r:id="rId22" w:history="1">
        <w:r w:rsidRPr="00252970">
          <w:rPr>
            <w:rStyle w:val="ae"/>
            <w:rFonts w:ascii="Times New Roman" w:hAnsi="Times New Roman" w:cs="Times New Roman"/>
            <w:color w:val="auto"/>
            <w:sz w:val="24"/>
            <w:szCs w:val="24"/>
            <w:u w:val="none"/>
          </w:rPr>
          <w:t>порядке</w:t>
        </w:r>
      </w:hyperlink>
      <w:r w:rsidRPr="00252970">
        <w:rPr>
          <w:rFonts w:ascii="Times New Roman" w:hAnsi="Times New Roman" w:cs="Times New Roman"/>
          <w:sz w:val="24"/>
          <w:szCs w:val="24"/>
        </w:rPr>
        <w:t>.</w:t>
      </w:r>
    </w:p>
    <w:p w:rsidR="00252970" w:rsidRPr="00252970" w:rsidRDefault="00252970" w:rsidP="00F13082">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19. Документом, удостоверяющим личность, возраст и наличие гражданства Ре</w:t>
      </w:r>
      <w:r w:rsidR="00F13082">
        <w:rPr>
          <w:rFonts w:ascii="Times New Roman" w:hAnsi="Times New Roman" w:cs="Times New Roman"/>
          <w:sz w:val="24"/>
          <w:szCs w:val="24"/>
        </w:rPr>
        <w:t xml:space="preserve">спублики Южная Осетия, является </w:t>
      </w:r>
      <w:r w:rsidRPr="00252970">
        <w:rPr>
          <w:rFonts w:ascii="Times New Roman" w:hAnsi="Times New Roman" w:cs="Times New Roman"/>
          <w:sz w:val="24"/>
          <w:szCs w:val="24"/>
        </w:rPr>
        <w:t xml:space="preserve">паспорт гражданина Республики Южная Осетия, удостоверяющий личность гражданина Республики Южная Осетия, выданный </w:t>
      </w:r>
      <w:r w:rsidRPr="00F13082">
        <w:rPr>
          <w:rFonts w:ascii="Times New Roman" w:hAnsi="Times New Roman" w:cs="Times New Roman"/>
          <w:sz w:val="24"/>
          <w:szCs w:val="24"/>
        </w:rPr>
        <w:t>органом</w:t>
      </w:r>
      <w:r w:rsidRPr="00252970">
        <w:rPr>
          <w:rFonts w:ascii="Times New Roman" w:hAnsi="Times New Roman" w:cs="Times New Roman"/>
          <w:sz w:val="24"/>
          <w:szCs w:val="24"/>
        </w:rPr>
        <w:t xml:space="preserve"> Министерства внутренних дел Республики Южная Осетия;</w:t>
      </w:r>
    </w:p>
    <w:p w:rsidR="00252970" w:rsidRPr="00252970" w:rsidRDefault="00252970" w:rsidP="00252970">
      <w:pPr>
        <w:spacing w:after="0" w:line="276" w:lineRule="auto"/>
        <w:ind w:firstLine="709"/>
        <w:jc w:val="both"/>
        <w:rPr>
          <w:rFonts w:ascii="Times New Roman" w:hAnsi="Times New Roman" w:cs="Times New Roman"/>
          <w:sz w:val="24"/>
          <w:szCs w:val="24"/>
        </w:rPr>
      </w:pPr>
      <w:bookmarkStart w:id="10" w:name="P336"/>
      <w:bookmarkEnd w:id="10"/>
      <w:r w:rsidRPr="00252970">
        <w:rPr>
          <w:rFonts w:ascii="Times New Roman" w:hAnsi="Times New Roman" w:cs="Times New Roman"/>
          <w:sz w:val="24"/>
          <w:szCs w:val="24"/>
        </w:rPr>
        <w:t>20. Документами, удостоверяющими личность и возраст военнослужащих, проходивших военную службу по призыву, являются:</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lastRenderedPageBreak/>
        <w:t>а) паспорт гражданина Республики Южная Осетия;</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б) временное удостоверение личности гражданина Республики Южная Осетия;</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в) военный билет, выданный военным комиссариатом.</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21. Документом, удостоверяющим личность, возраст ребенка, не достигшего возраста 14 лет, и наличие у него гражданства Республики Южная Осетия или принадлежность к гражданству Республики Южная Осетия, является:</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а) свидетельство о рождении, выданное органом записи актов гражданского состояния;</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22. Возраст умершего кормильца подтверждается свидетельством о смерти, выданным органом записи актов гражданского состояния.</w:t>
      </w:r>
    </w:p>
    <w:p w:rsidR="00252970" w:rsidRPr="00252970" w:rsidRDefault="00252970" w:rsidP="00252970">
      <w:pPr>
        <w:spacing w:after="0" w:line="276" w:lineRule="auto"/>
        <w:ind w:firstLine="709"/>
        <w:jc w:val="both"/>
        <w:rPr>
          <w:rFonts w:ascii="Times New Roman" w:hAnsi="Times New Roman" w:cs="Times New Roman"/>
          <w:sz w:val="24"/>
          <w:szCs w:val="24"/>
        </w:rPr>
      </w:pPr>
      <w:bookmarkStart w:id="11" w:name="P355"/>
      <w:bookmarkEnd w:id="11"/>
      <w:r w:rsidRPr="00252970">
        <w:rPr>
          <w:rFonts w:ascii="Times New Roman" w:hAnsi="Times New Roman" w:cs="Times New Roman"/>
          <w:sz w:val="24"/>
          <w:szCs w:val="24"/>
        </w:rPr>
        <w:t>23. Документом, подтверждающим место жительства гражданина Республики Южная Осетия на территории Республики Южная Осетия, является паспорт гражданина Республики Южная Осетия, удостоверяющий личность гражданина Республики Южная Осетия на территории Республики Южная Осетия, с отметкой о регистрации по месту жительства, а для лиц, не достигших 14-летнего возраста – адресной справкой, выданной соответствующим органом регистрационного учета.</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24. Документом, подтверждающим место пребывания на территории Республики Южная Осетия гражданина Республики Южная Осетия, является свидетельство о регистрации по месту пребывания на территории Республики Южная Осетия.</w:t>
      </w:r>
    </w:p>
    <w:p w:rsidR="00252970" w:rsidRPr="00252970" w:rsidRDefault="00252970" w:rsidP="00252970">
      <w:pPr>
        <w:spacing w:after="0" w:line="276" w:lineRule="auto"/>
        <w:ind w:firstLine="709"/>
        <w:jc w:val="both"/>
        <w:rPr>
          <w:rFonts w:ascii="Times New Roman" w:hAnsi="Times New Roman" w:cs="Times New Roman"/>
          <w:sz w:val="24"/>
          <w:szCs w:val="24"/>
        </w:rPr>
      </w:pPr>
      <w:bookmarkStart w:id="12" w:name="P358"/>
      <w:bookmarkEnd w:id="12"/>
      <w:r w:rsidRPr="00252970">
        <w:rPr>
          <w:rFonts w:ascii="Times New Roman" w:hAnsi="Times New Roman" w:cs="Times New Roman"/>
          <w:sz w:val="24"/>
          <w:szCs w:val="24"/>
        </w:rPr>
        <w:t>25. Постоянное проживание в Республик</w:t>
      </w:r>
      <w:r w:rsidR="00E14CFF">
        <w:rPr>
          <w:rFonts w:ascii="Times New Roman" w:hAnsi="Times New Roman" w:cs="Times New Roman"/>
          <w:sz w:val="24"/>
          <w:szCs w:val="24"/>
        </w:rPr>
        <w:t>е</w:t>
      </w:r>
      <w:r w:rsidRPr="00252970">
        <w:rPr>
          <w:rFonts w:ascii="Times New Roman" w:hAnsi="Times New Roman" w:cs="Times New Roman"/>
          <w:sz w:val="24"/>
          <w:szCs w:val="24"/>
        </w:rPr>
        <w:t xml:space="preserve"> Южная Осетия гражданина Республики Южная Осетия, имеющего подтвержденное регистрацией место жительства в Республик</w:t>
      </w:r>
      <w:r w:rsidR="00E14CFF">
        <w:rPr>
          <w:rFonts w:ascii="Times New Roman" w:hAnsi="Times New Roman" w:cs="Times New Roman"/>
          <w:sz w:val="24"/>
          <w:szCs w:val="24"/>
        </w:rPr>
        <w:t>е</w:t>
      </w:r>
      <w:r w:rsidRPr="00252970">
        <w:rPr>
          <w:rFonts w:ascii="Times New Roman" w:hAnsi="Times New Roman" w:cs="Times New Roman"/>
          <w:sz w:val="24"/>
          <w:szCs w:val="24"/>
        </w:rPr>
        <w:t xml:space="preserve"> Южная Осетия, подтверждается документами, предусмотренными пунктом 23 настоящего Перечня, а в случае если гражданин Республики Южная Осетия не имеет подтвержденного регистрацией места жительства в Республик</w:t>
      </w:r>
      <w:r w:rsidR="00E14CFF">
        <w:rPr>
          <w:rFonts w:ascii="Times New Roman" w:hAnsi="Times New Roman" w:cs="Times New Roman"/>
          <w:sz w:val="24"/>
          <w:szCs w:val="24"/>
        </w:rPr>
        <w:t>е</w:t>
      </w:r>
      <w:r w:rsidRPr="00252970">
        <w:rPr>
          <w:rFonts w:ascii="Times New Roman" w:hAnsi="Times New Roman" w:cs="Times New Roman"/>
          <w:sz w:val="24"/>
          <w:szCs w:val="24"/>
        </w:rPr>
        <w:t xml:space="preserve"> Южная Осетия,</w:t>
      </w:r>
      <w:r w:rsidR="00DA7660">
        <w:rPr>
          <w:rFonts w:ascii="Times New Roman" w:hAnsi="Times New Roman" w:cs="Times New Roman"/>
          <w:sz w:val="24"/>
          <w:szCs w:val="24"/>
        </w:rPr>
        <w:t xml:space="preserve"> – </w:t>
      </w:r>
      <w:r w:rsidRPr="00252970">
        <w:rPr>
          <w:rFonts w:ascii="Times New Roman" w:hAnsi="Times New Roman" w:cs="Times New Roman"/>
          <w:sz w:val="24"/>
          <w:szCs w:val="24"/>
        </w:rPr>
        <w:t>документом, предусмотренным пунктом 24 настоящего Перечня.</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26. Постоянное проживание в Республик</w:t>
      </w:r>
      <w:r w:rsidR="00E14CFF">
        <w:rPr>
          <w:rFonts w:ascii="Times New Roman" w:hAnsi="Times New Roman" w:cs="Times New Roman"/>
          <w:sz w:val="24"/>
          <w:szCs w:val="24"/>
        </w:rPr>
        <w:t>е</w:t>
      </w:r>
      <w:r w:rsidRPr="00252970">
        <w:rPr>
          <w:rFonts w:ascii="Times New Roman" w:hAnsi="Times New Roman" w:cs="Times New Roman"/>
          <w:sz w:val="24"/>
          <w:szCs w:val="24"/>
        </w:rPr>
        <w:t xml:space="preserve"> Южная Осетия гражданина Республики Южная Осетия, проживающего в стационарном учреждении социального обслуживания, помещенного в образовательную организацию, организацию, предоставляющую социальные услуги, в том числе для детей-сирот и детей, оставшихся без попечения родителей, подтверждается документом указанной организации о нахождении (пребывании) гражданина в этой организации.</w:t>
      </w:r>
    </w:p>
    <w:p w:rsidR="00252970" w:rsidRPr="00252970" w:rsidRDefault="00252970" w:rsidP="00252970">
      <w:pPr>
        <w:spacing w:after="0" w:line="276" w:lineRule="auto"/>
        <w:ind w:firstLine="709"/>
        <w:jc w:val="both"/>
        <w:rPr>
          <w:rFonts w:ascii="Times New Roman" w:hAnsi="Times New Roman" w:cs="Times New Roman"/>
          <w:sz w:val="24"/>
          <w:szCs w:val="24"/>
        </w:rPr>
      </w:pPr>
      <w:bookmarkStart w:id="13" w:name="P363"/>
      <w:bookmarkEnd w:id="13"/>
      <w:r w:rsidRPr="00252970">
        <w:rPr>
          <w:rFonts w:ascii="Times New Roman" w:hAnsi="Times New Roman" w:cs="Times New Roman"/>
          <w:sz w:val="24"/>
          <w:szCs w:val="24"/>
        </w:rPr>
        <w:t>27. Документом, удостоверяющим личность, возраст, постоянное проживание в Республик</w:t>
      </w:r>
      <w:r w:rsidR="00E14CFF">
        <w:rPr>
          <w:rFonts w:ascii="Times New Roman" w:hAnsi="Times New Roman" w:cs="Times New Roman"/>
          <w:sz w:val="24"/>
          <w:szCs w:val="24"/>
        </w:rPr>
        <w:t>е</w:t>
      </w:r>
      <w:r w:rsidRPr="00252970">
        <w:rPr>
          <w:rFonts w:ascii="Times New Roman" w:hAnsi="Times New Roman" w:cs="Times New Roman"/>
          <w:sz w:val="24"/>
          <w:szCs w:val="24"/>
        </w:rPr>
        <w:t xml:space="preserve"> Южная Осетия, период постоянного проживания на территории Республики Южная Осетия, гражданство иностранного гражданина, является вид на жительство иностранного гражданина, выданный органом исполнительной власти в сфере миграции, а документом, подтверждающим его место жительства</w:t>
      </w:r>
      <w:r w:rsidR="00DA7660">
        <w:rPr>
          <w:rFonts w:ascii="Times New Roman" w:hAnsi="Times New Roman" w:cs="Times New Roman"/>
          <w:sz w:val="24"/>
          <w:szCs w:val="24"/>
        </w:rPr>
        <w:t xml:space="preserve"> – </w:t>
      </w:r>
      <w:r w:rsidRPr="00252970">
        <w:rPr>
          <w:rFonts w:ascii="Times New Roman" w:hAnsi="Times New Roman" w:cs="Times New Roman"/>
          <w:sz w:val="24"/>
          <w:szCs w:val="24"/>
        </w:rPr>
        <w:t>вид на жительство с отметкой о регистрации по месту жительства.</w:t>
      </w:r>
    </w:p>
    <w:p w:rsidR="00252970" w:rsidRPr="00252970" w:rsidRDefault="00252970" w:rsidP="00252970">
      <w:pPr>
        <w:spacing w:after="0" w:line="276" w:lineRule="auto"/>
        <w:ind w:firstLine="709"/>
        <w:jc w:val="both"/>
        <w:rPr>
          <w:rFonts w:ascii="Times New Roman" w:hAnsi="Times New Roman" w:cs="Times New Roman"/>
          <w:sz w:val="24"/>
          <w:szCs w:val="24"/>
        </w:rPr>
      </w:pPr>
      <w:bookmarkStart w:id="14" w:name="P365"/>
      <w:bookmarkEnd w:id="14"/>
      <w:r w:rsidRPr="00252970">
        <w:rPr>
          <w:rFonts w:ascii="Times New Roman" w:hAnsi="Times New Roman" w:cs="Times New Roman"/>
          <w:sz w:val="24"/>
          <w:szCs w:val="24"/>
        </w:rPr>
        <w:t>28. Документом, удостоверяющим личность, возраст, постоянное проживание в Республик</w:t>
      </w:r>
      <w:r w:rsidR="00E14CFF">
        <w:rPr>
          <w:rFonts w:ascii="Times New Roman" w:hAnsi="Times New Roman" w:cs="Times New Roman"/>
          <w:sz w:val="24"/>
          <w:szCs w:val="24"/>
        </w:rPr>
        <w:t>е</w:t>
      </w:r>
      <w:r w:rsidRPr="00252970">
        <w:rPr>
          <w:rFonts w:ascii="Times New Roman" w:hAnsi="Times New Roman" w:cs="Times New Roman"/>
          <w:sz w:val="24"/>
          <w:szCs w:val="24"/>
        </w:rPr>
        <w:t xml:space="preserve"> Южная Осетия, гражданство иностранного гражданина, не достигшего возраста 16 лет, является имеющийся у ребенка вид на жительство иностранного гражданина, вид на жительство </w:t>
      </w:r>
      <w:hyperlink r:id="rId23" w:history="1">
        <w:r w:rsidRPr="00252970">
          <w:rPr>
            <w:rStyle w:val="ae"/>
            <w:rFonts w:ascii="Times New Roman" w:hAnsi="Times New Roman" w:cs="Times New Roman"/>
            <w:color w:val="auto"/>
            <w:sz w:val="24"/>
            <w:szCs w:val="24"/>
            <w:u w:val="none"/>
          </w:rPr>
          <w:t>законного представителя</w:t>
        </w:r>
      </w:hyperlink>
      <w:r w:rsidRPr="00252970">
        <w:rPr>
          <w:rFonts w:ascii="Times New Roman" w:hAnsi="Times New Roman" w:cs="Times New Roman"/>
          <w:sz w:val="24"/>
          <w:szCs w:val="24"/>
        </w:rPr>
        <w:t xml:space="preserve"> ребенка, в который внесены сведения о ребенке.</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29. Документом, подтверждающим место жительства иностранного гражданина, не достигшего возраста 16 лет, постоянно проживающего на территории Республики Южная Осетия, является вид на жительство с отметкой о регистрации по месту жительства.</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lastRenderedPageBreak/>
        <w:t xml:space="preserve">30. Полномочия законного представителя лица, которому устанавливается пенсия, подтверждаются свидетельством о рождении, свидетельством об усыновлении, свидетельством об установлении отцовства, удостоверением беженца родителя, в которое внесены сведения о ребенке, выданным органом исполнительной власти в сфере миграции, удостоверением, решением или другими документами о назначении опекуна (попечителя), выдаваемыми соответствующими органами опеки и попечительства на основании </w:t>
      </w:r>
      <w:hyperlink r:id="rId24" w:history="1">
        <w:r w:rsidRPr="00252970">
          <w:rPr>
            <w:rStyle w:val="ae"/>
            <w:rFonts w:ascii="Times New Roman" w:hAnsi="Times New Roman" w:cs="Times New Roman"/>
            <w:color w:val="auto"/>
            <w:sz w:val="24"/>
            <w:szCs w:val="24"/>
            <w:u w:val="none"/>
          </w:rPr>
          <w:t>законодательства</w:t>
        </w:r>
      </w:hyperlink>
      <w:r w:rsidRPr="00252970">
        <w:rPr>
          <w:rFonts w:ascii="Times New Roman" w:hAnsi="Times New Roman" w:cs="Times New Roman"/>
          <w:sz w:val="24"/>
          <w:szCs w:val="24"/>
        </w:rPr>
        <w:t xml:space="preserve"> Республики Южная Осетия.</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 xml:space="preserve">31. Документами, подтверждающими полномочия организации, на которую возложено исполнение обязанностей опекунов или попечителей </w:t>
      </w:r>
      <w:hyperlink r:id="rId25" w:history="1">
        <w:r w:rsidRPr="00252970">
          <w:rPr>
            <w:rStyle w:val="ae"/>
            <w:rFonts w:ascii="Times New Roman" w:hAnsi="Times New Roman" w:cs="Times New Roman"/>
            <w:color w:val="auto"/>
            <w:sz w:val="24"/>
            <w:szCs w:val="24"/>
            <w:u w:val="none"/>
          </w:rPr>
          <w:t>статьей 37</w:t>
        </w:r>
      </w:hyperlink>
      <w:r w:rsidRPr="00252970">
        <w:rPr>
          <w:rFonts w:ascii="Times New Roman" w:hAnsi="Times New Roman" w:cs="Times New Roman"/>
          <w:sz w:val="24"/>
          <w:szCs w:val="24"/>
        </w:rPr>
        <w:t xml:space="preserve"> Гражданского кодекса Республики Южная Осетия, являются учредительные документы организации, документ, выдаваемый соответствующим органом опеки и попечительства.</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32.</w:t>
      </w:r>
      <w:r w:rsidR="00E14CFF">
        <w:rPr>
          <w:rFonts w:ascii="Times New Roman" w:hAnsi="Times New Roman" w:cs="Times New Roman"/>
          <w:sz w:val="24"/>
          <w:szCs w:val="24"/>
        </w:rPr>
        <w:t> </w:t>
      </w:r>
      <w:r w:rsidRPr="00252970">
        <w:rPr>
          <w:rFonts w:ascii="Times New Roman" w:hAnsi="Times New Roman" w:cs="Times New Roman"/>
          <w:sz w:val="24"/>
          <w:szCs w:val="24"/>
        </w:rPr>
        <w:t xml:space="preserve">Документами, удостоверяющими личность представителя гражданина, являются документы, предусмотренные </w:t>
      </w:r>
      <w:hyperlink w:anchor="P327" w:history="1">
        <w:r w:rsidRPr="00252970">
          <w:rPr>
            <w:rStyle w:val="ae"/>
            <w:rFonts w:ascii="Times New Roman" w:hAnsi="Times New Roman" w:cs="Times New Roman"/>
            <w:color w:val="auto"/>
            <w:sz w:val="24"/>
            <w:szCs w:val="24"/>
            <w:u w:val="none"/>
          </w:rPr>
          <w:t>19</w:t>
        </w:r>
      </w:hyperlink>
      <w:r w:rsidRPr="00252970">
        <w:rPr>
          <w:rFonts w:ascii="Times New Roman" w:hAnsi="Times New Roman" w:cs="Times New Roman"/>
          <w:sz w:val="24"/>
          <w:szCs w:val="24"/>
        </w:rPr>
        <w:t>, 20, 29 настоящего Перечня, либо следующие документы:</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а) удостоверение личности военнослужащего, выданное воинской частью;</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б) удостоверение беженца;</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в) паспорт иностранного гражданина либо иной документ, установленный законодательством Республики Южная Осетия или признаваемый в соответствии с международным договором Республики Южная Осетия в качестве документа, удостоверяющего личность иностранного гражданина.</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33. Данные о том, что гражданин является (не является) получателем пенсии, период, в течение которого гражданин не являлся получателем пенсии, выплата которой осуществляется Пенсионным фондом Республики Южная Осетия, устанавливаются на основании сведений, имеющихся в распоряжении Пенсионного фонда Республики Южная Осетия.</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34. Данные о том, что другой родитель не является получателем страховой пенсии по старости за того же ребенка, признававшегося ребенком-инвалидом, инвалидом с детства, другой член семьи не является получателем страховой пенсии по случаю потери кормильца в связи с уходом за теми же детьми, братьями, сестрами или внуками умершего кормильца, устанавливаются на основании сведений, имеющихся в распоряжении Пенсионного фонда Республики Южная Осетия.</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35. Данные о том, что гражданин, в том числе ребенок в возрасте до 18 лет, является (являлся) инвалидом, а также период инвалидности, дата и причина установления инвалидности подтверждается сведениями об инвалидности, подтвержденными выпиской из акта освидетельствования гражданина, признанного инвалидом.</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36. Родственные отношения подтверждаются свидетельством о рождении, свидетельством об усыновлении, свидетельством об установлении отцовства, свидетельством о браке, свидетельством о расторжении брака, справками о рождении, об усыновлении, об установлении отцовства, о браке, о расторжении брака, выданными органами записи актов гражданского состояния, и иными документами, предусмотренными законодательством Республики Южная Осетия.</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37. Рождение ребенка подтверждается свидетельством о его рождении, выданным органом записи актов гражданского состояния, воспитание ребенка до полутора лет</w:t>
      </w:r>
      <w:r w:rsidR="00DA7660">
        <w:rPr>
          <w:rFonts w:ascii="Times New Roman" w:hAnsi="Times New Roman" w:cs="Times New Roman"/>
          <w:sz w:val="24"/>
          <w:szCs w:val="24"/>
        </w:rPr>
        <w:t xml:space="preserve"> – </w:t>
      </w:r>
      <w:r w:rsidRPr="00252970">
        <w:rPr>
          <w:rFonts w:ascii="Times New Roman" w:hAnsi="Times New Roman" w:cs="Times New Roman"/>
          <w:sz w:val="24"/>
          <w:szCs w:val="24"/>
        </w:rPr>
        <w:t>документами, предусмотренными законодательством Республики Южная Осетия.</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lastRenderedPageBreak/>
        <w:t>38. Документами, подтверждающими, что лицо, которому назначается пенсия, является родителем ребенка, являются свидетельство о рождении, свидетельство об установлении отцовства, выданные органами записи актов гражданского состояния.</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39. Усыновление подтверждается свидетельством об усыновлении, выданным органом записи актов гражданского состояния.</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 xml:space="preserve">40. Установление опеки (попечительства), период опеки подтверждается удостоверением, решением или другими документами, выдаваемыми соответствующими органами опеки и попечительства в соответствии с </w:t>
      </w:r>
      <w:hyperlink r:id="rId26" w:history="1">
        <w:r w:rsidRPr="00252970">
          <w:rPr>
            <w:rStyle w:val="ae"/>
            <w:rFonts w:ascii="Times New Roman" w:hAnsi="Times New Roman" w:cs="Times New Roman"/>
            <w:color w:val="auto"/>
            <w:sz w:val="24"/>
            <w:szCs w:val="24"/>
            <w:u w:val="none"/>
          </w:rPr>
          <w:t>законодательством</w:t>
        </w:r>
      </w:hyperlink>
      <w:r w:rsidRPr="00252970">
        <w:rPr>
          <w:rFonts w:ascii="Times New Roman" w:hAnsi="Times New Roman" w:cs="Times New Roman"/>
          <w:sz w:val="24"/>
          <w:szCs w:val="24"/>
        </w:rPr>
        <w:t xml:space="preserve"> Республики Южная Осетия.</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41. Нахождение нетрудоспособных членов семьи на иждивении подтверждается документами о доходах всех членов семьи и иными документами, предусмотренными законодательством Республики Южная Осетия.</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42. Документом, подтверждающим смерть гражданина и дату его смерти, является свидетельство о смерти.</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43.</w:t>
      </w:r>
      <w:r w:rsidR="00E14CFF">
        <w:rPr>
          <w:rFonts w:ascii="Times New Roman" w:hAnsi="Times New Roman" w:cs="Times New Roman"/>
          <w:sz w:val="24"/>
          <w:szCs w:val="24"/>
        </w:rPr>
        <w:t> </w:t>
      </w:r>
      <w:r w:rsidRPr="00252970">
        <w:rPr>
          <w:rFonts w:ascii="Times New Roman" w:hAnsi="Times New Roman" w:cs="Times New Roman"/>
          <w:sz w:val="24"/>
          <w:szCs w:val="24"/>
        </w:rPr>
        <w:t>Документом, подтверждающим признание гражданина безвестно отсутствующим или объявление его умершим, является решение суда.</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44. Обучение лиц в возрасте старше 18 лет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Республики Южная Осетия, подтверждается документами, выданными этими организациями.</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45. Документами, подтверждающими, что один из родителей или супруг либо дедушка, бабушка умершего кормильца, а также брат, сестра либо ребенок умершего кормильца, достигшие возраста 18 лет, заняты уходом за детьми, братьями, сестрами или внуками умершего кормильца, не достигшими 14 лет, являются документы, выданные органами государственной власти или органами местного самоуправления, и иные документы, предусмотренные законодательством Республики Южная Осетия.</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46. Документами, подтверждающими период нахождения умершего (умершей) пасынка (падчерицы) на воспитании и содержании отчима (мачехи), нахождение пасынка (падчерицы) на воспитании и содержании умершего (умершей) отчима (мачехи), являются документы, выданные органами государственной власти или органами местного самоуправления, документы о доходах всех членов семьи и иные документы, предусмотренные законодательством Республики Южная Осетия.</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47. Утрата источника средств к существованию подтверждается документами, выдаваемыми органами государственной власти или органами местного самоуправления, документами о доходах всех членов семьи и иными документами, предусмотренными законодательством Республики Южная Осетия.</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48.</w:t>
      </w:r>
      <w:r w:rsidR="00E14CFF">
        <w:rPr>
          <w:rFonts w:ascii="Times New Roman" w:hAnsi="Times New Roman" w:cs="Times New Roman"/>
          <w:sz w:val="24"/>
          <w:szCs w:val="24"/>
        </w:rPr>
        <w:t> </w:t>
      </w:r>
      <w:r w:rsidRPr="00252970">
        <w:rPr>
          <w:rFonts w:ascii="Times New Roman" w:hAnsi="Times New Roman" w:cs="Times New Roman"/>
          <w:sz w:val="24"/>
          <w:szCs w:val="24"/>
        </w:rPr>
        <w:t>Наступление инвалидности гражданина вследствие совершения им преступления, противоправных деяний или умышленного нанесения ущерба своему здоровью, совершение гражданином уголовно наказуемого деяния, повлекшего за собой смерть кормильца, установленного в судебном порядке, наступление гибели (смерти) кормильца вследствие совершения им преступления подтверждается заключением учреждения медико-социальной экспертизы.</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 xml:space="preserve">49. Период прохождения военной службы, а также приравненной к ней службы, предусмотренной законодательством Республики Южная Осетия, подтверждается военными билетами, документами, выданными военными комиссариатами, воинскими </w:t>
      </w:r>
      <w:r w:rsidRPr="00252970">
        <w:rPr>
          <w:rFonts w:ascii="Times New Roman" w:hAnsi="Times New Roman" w:cs="Times New Roman"/>
          <w:sz w:val="24"/>
          <w:szCs w:val="24"/>
        </w:rPr>
        <w:lastRenderedPageBreak/>
        <w:t>подразделениями, архивными организациями, а также записями в трудовой книжке, внесенными на основании документов и содержащими сведения о периоде прохождения указанной службы.</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50.</w:t>
      </w:r>
      <w:r w:rsidR="00E14CFF">
        <w:rPr>
          <w:rFonts w:ascii="Times New Roman" w:hAnsi="Times New Roman" w:cs="Times New Roman"/>
          <w:sz w:val="24"/>
          <w:szCs w:val="24"/>
        </w:rPr>
        <w:t> </w:t>
      </w:r>
      <w:r w:rsidRPr="00252970">
        <w:rPr>
          <w:rFonts w:ascii="Times New Roman" w:hAnsi="Times New Roman" w:cs="Times New Roman"/>
          <w:sz w:val="24"/>
          <w:szCs w:val="24"/>
        </w:rPr>
        <w:t>Нуждаемость в постоянном постороннем уходе (помощи, надзоре) подтверждается заключением медицинской организации.</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51. Документом, подтверждающим, что гражданин состоит в трудовых отношениях с работодателем, является трудовая книжка гражданина, документ, выданный работодателем.</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52. Полномочия лица, действующего от имени руководителя организации, подтверждаются в соответствии с законодательством Республики Южная Осетия.</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53. Периоды работы (деятельности), засчитываемые в выслугу лет, с учетом которой назначается пенсия за выслугу лет</w:t>
      </w:r>
      <w:r w:rsidR="00E14CFF">
        <w:rPr>
          <w:rFonts w:ascii="Times New Roman" w:hAnsi="Times New Roman" w:cs="Times New Roman"/>
          <w:sz w:val="24"/>
          <w:szCs w:val="24"/>
        </w:rPr>
        <w:t>,</w:t>
      </w:r>
      <w:r w:rsidRPr="00252970">
        <w:rPr>
          <w:rFonts w:ascii="Times New Roman" w:hAnsi="Times New Roman" w:cs="Times New Roman"/>
          <w:sz w:val="24"/>
          <w:szCs w:val="24"/>
        </w:rPr>
        <w:t xml:space="preserve"> подтверждаются трудовой книжкой, военным билетом, и иными документами, выдаваемыми работодателями или соответствующими государственными органами, органами местного самоуправления, архивными организациями, и (или) на основании сведений индивидуального (персонифицированного) учета.</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54. Если имя, отчество или фамилия гражданина в документе, представленном для установления пенсии, не совпадает с его именем, отчеством или фамилией, указанным в документе, удостоверяющем личность, принадлежность этого документа данному гражданину устанавливается на основании свидетельства о браке, свидетельства о перемене имени, свидетельства о расторжении брака, справок о браке, о перемене имени, о расторжении брака, выдаваемых органами записей актов гражданского состояния, документов компетентных органов (должностных лиц) иностранных государств.</w:t>
      </w:r>
    </w:p>
    <w:p w:rsidR="00252970" w:rsidRPr="00252970" w:rsidRDefault="00252970" w:rsidP="00252970">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55. Отсутствие фактов лишения застрахованного лица родительских прав в отношении детей, с учетом которых у застрахованного лица возникло право на страховую пенсию по старости, подтверждается документами органов записи актов гражданского состояния, органов опеки и попечительства.</w:t>
      </w:r>
    </w:p>
    <w:p w:rsidR="008F34B4" w:rsidRPr="00252970" w:rsidRDefault="00252970" w:rsidP="00AD2739">
      <w:pPr>
        <w:spacing w:after="0" w:line="276" w:lineRule="auto"/>
        <w:ind w:firstLine="709"/>
        <w:jc w:val="both"/>
        <w:rPr>
          <w:rFonts w:ascii="Times New Roman" w:hAnsi="Times New Roman" w:cs="Times New Roman"/>
          <w:sz w:val="24"/>
          <w:szCs w:val="24"/>
        </w:rPr>
      </w:pPr>
      <w:r w:rsidRPr="00252970">
        <w:rPr>
          <w:rFonts w:ascii="Times New Roman" w:hAnsi="Times New Roman" w:cs="Times New Roman"/>
          <w:sz w:val="24"/>
          <w:szCs w:val="24"/>
        </w:rPr>
        <w:t>56. Отсутствие фактов отмены усыновления в отношении детей, с учетом которых у застрахованного лица возникло право на страховую пенсию по старости, подтверждается документом органов опеки и попечительства.</w:t>
      </w:r>
    </w:p>
    <w:sectPr w:rsidR="008F34B4" w:rsidRPr="00252970" w:rsidSect="00D24A26">
      <w:headerReference w:type="first" r:id="rId27"/>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BEF" w:rsidRDefault="00B94BEF" w:rsidP="00074C30">
      <w:pPr>
        <w:spacing w:after="0" w:line="240" w:lineRule="auto"/>
      </w:pPr>
      <w:r>
        <w:separator/>
      </w:r>
    </w:p>
  </w:endnote>
  <w:endnote w:type="continuationSeparator" w:id="0">
    <w:p w:rsidR="00B94BEF" w:rsidRDefault="00B94BEF" w:rsidP="0007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BEF" w:rsidRDefault="00B94BEF" w:rsidP="00074C30">
      <w:pPr>
        <w:spacing w:after="0" w:line="240" w:lineRule="auto"/>
      </w:pPr>
      <w:r>
        <w:separator/>
      </w:r>
    </w:p>
  </w:footnote>
  <w:footnote w:type="continuationSeparator" w:id="0">
    <w:p w:rsidR="00B94BEF" w:rsidRDefault="00B94BEF" w:rsidP="00074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225" w:rsidRDefault="00263225">
    <w:pPr>
      <w:pStyle w:val="a5"/>
    </w:pPr>
    <w:r>
      <w:rPr>
        <w:noProof/>
        <w:lang w:eastAsia="ru-RU"/>
      </w:rPr>
      <w:drawing>
        <wp:anchor distT="0" distB="0" distL="114300" distR="114300" simplePos="0" relativeHeight="251660288" behindDoc="0" locked="0" layoutInCell="1" allowOverlap="1">
          <wp:simplePos x="0" y="0"/>
          <wp:positionH relativeFrom="margin">
            <wp:align>center</wp:align>
          </wp:positionH>
          <wp:positionV relativeFrom="paragraph">
            <wp:posOffset>-153670</wp:posOffset>
          </wp:positionV>
          <wp:extent cx="900000" cy="900000"/>
          <wp:effectExtent l="0" t="0" r="0" b="0"/>
          <wp:wrapNone/>
          <wp:docPr id="1" name="Рисунок 1" descr="simvolika_14-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volika_14-p"/>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D09F3"/>
    <w:multiLevelType w:val="hybridMultilevel"/>
    <w:tmpl w:val="7F6A7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17721"/>
    <w:multiLevelType w:val="hybridMultilevel"/>
    <w:tmpl w:val="F21A62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D74DAB"/>
    <w:multiLevelType w:val="hybridMultilevel"/>
    <w:tmpl w:val="8FB8E79A"/>
    <w:lvl w:ilvl="0" w:tplc="A2E80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2B76F4"/>
    <w:multiLevelType w:val="hybridMultilevel"/>
    <w:tmpl w:val="0B0E7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9D7944"/>
    <w:multiLevelType w:val="multilevel"/>
    <w:tmpl w:val="CEBEDE9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42822DB8"/>
    <w:multiLevelType w:val="hybridMultilevel"/>
    <w:tmpl w:val="5EE4E3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46317EF"/>
    <w:multiLevelType w:val="hybridMultilevel"/>
    <w:tmpl w:val="4B3E162E"/>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6401656"/>
    <w:multiLevelType w:val="hybridMultilevel"/>
    <w:tmpl w:val="28DE2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5811DC"/>
    <w:multiLevelType w:val="hybridMultilevel"/>
    <w:tmpl w:val="A552A6EE"/>
    <w:lvl w:ilvl="0" w:tplc="24B8FF3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7B96A79"/>
    <w:multiLevelType w:val="hybridMultilevel"/>
    <w:tmpl w:val="5F0CAF30"/>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04555C5"/>
    <w:multiLevelType w:val="hybridMultilevel"/>
    <w:tmpl w:val="AEB844E8"/>
    <w:lvl w:ilvl="0" w:tplc="1F6CD2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771413A0"/>
    <w:multiLevelType w:val="hybridMultilevel"/>
    <w:tmpl w:val="36D60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432ED0"/>
    <w:multiLevelType w:val="hybridMultilevel"/>
    <w:tmpl w:val="23EEEC60"/>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2978B7"/>
    <w:multiLevelType w:val="hybridMultilevel"/>
    <w:tmpl w:val="BDDE97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EC23E24"/>
    <w:multiLevelType w:val="hybridMultilevel"/>
    <w:tmpl w:val="665668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2"/>
  </w:num>
  <w:num w:numId="3">
    <w:abstractNumId w:val="9"/>
  </w:num>
  <w:num w:numId="4">
    <w:abstractNumId w:val="6"/>
  </w:num>
  <w:num w:numId="5">
    <w:abstractNumId w:val="11"/>
  </w:num>
  <w:num w:numId="6">
    <w:abstractNumId w:val="7"/>
  </w:num>
  <w:num w:numId="7">
    <w:abstractNumId w:val="0"/>
  </w:num>
  <w:num w:numId="8">
    <w:abstractNumId w:val="1"/>
  </w:num>
  <w:num w:numId="9">
    <w:abstractNumId w:val="10"/>
  </w:num>
  <w:num w:numId="10">
    <w:abstractNumId w:val="3"/>
  </w:num>
  <w:num w:numId="11">
    <w:abstractNumId w:val="13"/>
  </w:num>
  <w:num w:numId="12">
    <w:abstractNumId w:val="2"/>
  </w:num>
  <w:num w:numId="13">
    <w:abstractNumId w:val="4"/>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7A"/>
    <w:rsid w:val="00001B51"/>
    <w:rsid w:val="00045914"/>
    <w:rsid w:val="000471F9"/>
    <w:rsid w:val="00074C30"/>
    <w:rsid w:val="000C14FC"/>
    <w:rsid w:val="000D7A16"/>
    <w:rsid w:val="0010796A"/>
    <w:rsid w:val="001115BE"/>
    <w:rsid w:val="00130CA4"/>
    <w:rsid w:val="0013428A"/>
    <w:rsid w:val="00157460"/>
    <w:rsid w:val="00175B8E"/>
    <w:rsid w:val="001855D8"/>
    <w:rsid w:val="00193471"/>
    <w:rsid w:val="001B4804"/>
    <w:rsid w:val="001D27FF"/>
    <w:rsid w:val="001D5E7A"/>
    <w:rsid w:val="001F46A4"/>
    <w:rsid w:val="002157AA"/>
    <w:rsid w:val="00216EAC"/>
    <w:rsid w:val="00217475"/>
    <w:rsid w:val="002432F2"/>
    <w:rsid w:val="00252970"/>
    <w:rsid w:val="00263225"/>
    <w:rsid w:val="00286C47"/>
    <w:rsid w:val="002B17CA"/>
    <w:rsid w:val="002D145A"/>
    <w:rsid w:val="002E3320"/>
    <w:rsid w:val="00323646"/>
    <w:rsid w:val="00331146"/>
    <w:rsid w:val="00350607"/>
    <w:rsid w:val="003511E5"/>
    <w:rsid w:val="003572AA"/>
    <w:rsid w:val="003778B3"/>
    <w:rsid w:val="0039112A"/>
    <w:rsid w:val="003C0BFD"/>
    <w:rsid w:val="003C551B"/>
    <w:rsid w:val="003F1EDA"/>
    <w:rsid w:val="00405AF7"/>
    <w:rsid w:val="00425B49"/>
    <w:rsid w:val="00462476"/>
    <w:rsid w:val="004975A9"/>
    <w:rsid w:val="004B699B"/>
    <w:rsid w:val="004C1B5B"/>
    <w:rsid w:val="004E637A"/>
    <w:rsid w:val="004F180B"/>
    <w:rsid w:val="005036BA"/>
    <w:rsid w:val="00513251"/>
    <w:rsid w:val="00531FAD"/>
    <w:rsid w:val="00567D1D"/>
    <w:rsid w:val="00593AF1"/>
    <w:rsid w:val="005B2242"/>
    <w:rsid w:val="005D121C"/>
    <w:rsid w:val="005E70DF"/>
    <w:rsid w:val="005E749A"/>
    <w:rsid w:val="006070A7"/>
    <w:rsid w:val="0061232D"/>
    <w:rsid w:val="00625024"/>
    <w:rsid w:val="0065161F"/>
    <w:rsid w:val="00680CF3"/>
    <w:rsid w:val="006819B9"/>
    <w:rsid w:val="006A3D4F"/>
    <w:rsid w:val="006A635C"/>
    <w:rsid w:val="006C3B50"/>
    <w:rsid w:val="006E060C"/>
    <w:rsid w:val="006F06C7"/>
    <w:rsid w:val="00705C84"/>
    <w:rsid w:val="00711E5E"/>
    <w:rsid w:val="00715029"/>
    <w:rsid w:val="007864E1"/>
    <w:rsid w:val="00795FE1"/>
    <w:rsid w:val="007C0E01"/>
    <w:rsid w:val="007C2C23"/>
    <w:rsid w:val="007C53AD"/>
    <w:rsid w:val="007F2CBE"/>
    <w:rsid w:val="00871A16"/>
    <w:rsid w:val="008929D4"/>
    <w:rsid w:val="00897F12"/>
    <w:rsid w:val="008A03AB"/>
    <w:rsid w:val="008B3877"/>
    <w:rsid w:val="008B712F"/>
    <w:rsid w:val="008C29A5"/>
    <w:rsid w:val="008C39CD"/>
    <w:rsid w:val="008F34B4"/>
    <w:rsid w:val="00900213"/>
    <w:rsid w:val="009026F2"/>
    <w:rsid w:val="0094536D"/>
    <w:rsid w:val="009609A6"/>
    <w:rsid w:val="00967D1A"/>
    <w:rsid w:val="00984168"/>
    <w:rsid w:val="00985AE6"/>
    <w:rsid w:val="00991F91"/>
    <w:rsid w:val="009A14A7"/>
    <w:rsid w:val="009A5BC5"/>
    <w:rsid w:val="009A698F"/>
    <w:rsid w:val="009C4788"/>
    <w:rsid w:val="009C480D"/>
    <w:rsid w:val="009D0803"/>
    <w:rsid w:val="009F4A5F"/>
    <w:rsid w:val="00A10D0A"/>
    <w:rsid w:val="00A363C7"/>
    <w:rsid w:val="00A37C75"/>
    <w:rsid w:val="00A41683"/>
    <w:rsid w:val="00AC3A4F"/>
    <w:rsid w:val="00AD2739"/>
    <w:rsid w:val="00AD7EF8"/>
    <w:rsid w:val="00AE1C78"/>
    <w:rsid w:val="00B237BD"/>
    <w:rsid w:val="00B443B1"/>
    <w:rsid w:val="00B47F41"/>
    <w:rsid w:val="00B67EA2"/>
    <w:rsid w:val="00B809BB"/>
    <w:rsid w:val="00B83867"/>
    <w:rsid w:val="00B94BEF"/>
    <w:rsid w:val="00B96BFB"/>
    <w:rsid w:val="00BA1070"/>
    <w:rsid w:val="00BA587E"/>
    <w:rsid w:val="00BB0A59"/>
    <w:rsid w:val="00C06902"/>
    <w:rsid w:val="00C07754"/>
    <w:rsid w:val="00C522B1"/>
    <w:rsid w:val="00C8002F"/>
    <w:rsid w:val="00C922D1"/>
    <w:rsid w:val="00CA64BC"/>
    <w:rsid w:val="00CB2E86"/>
    <w:rsid w:val="00CB445A"/>
    <w:rsid w:val="00CB4D98"/>
    <w:rsid w:val="00CB7A8F"/>
    <w:rsid w:val="00CB7E54"/>
    <w:rsid w:val="00CE3474"/>
    <w:rsid w:val="00CE374E"/>
    <w:rsid w:val="00CE7983"/>
    <w:rsid w:val="00CF0724"/>
    <w:rsid w:val="00D02EAA"/>
    <w:rsid w:val="00D03622"/>
    <w:rsid w:val="00D21FFE"/>
    <w:rsid w:val="00D24A26"/>
    <w:rsid w:val="00D433B2"/>
    <w:rsid w:val="00D5232F"/>
    <w:rsid w:val="00D968D1"/>
    <w:rsid w:val="00DA7660"/>
    <w:rsid w:val="00DB0F24"/>
    <w:rsid w:val="00DC595A"/>
    <w:rsid w:val="00DD3734"/>
    <w:rsid w:val="00DF6051"/>
    <w:rsid w:val="00E14310"/>
    <w:rsid w:val="00E14CFF"/>
    <w:rsid w:val="00E24917"/>
    <w:rsid w:val="00E31F44"/>
    <w:rsid w:val="00E37C74"/>
    <w:rsid w:val="00E42460"/>
    <w:rsid w:val="00E4319D"/>
    <w:rsid w:val="00E5268C"/>
    <w:rsid w:val="00E63363"/>
    <w:rsid w:val="00E82C84"/>
    <w:rsid w:val="00E97E14"/>
    <w:rsid w:val="00EB48AD"/>
    <w:rsid w:val="00EE4593"/>
    <w:rsid w:val="00F13082"/>
    <w:rsid w:val="00F22F92"/>
    <w:rsid w:val="00F24D45"/>
    <w:rsid w:val="00F30AB7"/>
    <w:rsid w:val="00F52EF6"/>
    <w:rsid w:val="00F71D80"/>
    <w:rsid w:val="00F915F1"/>
    <w:rsid w:val="00FB019D"/>
    <w:rsid w:val="00FB3D3D"/>
    <w:rsid w:val="00FB3D89"/>
    <w:rsid w:val="00FB44E4"/>
    <w:rsid w:val="00FC6162"/>
    <w:rsid w:val="00FD5E6A"/>
    <w:rsid w:val="00FE2077"/>
    <w:rsid w:val="00FF5593"/>
    <w:rsid w:val="00FF6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C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C47"/>
    <w:rPr>
      <w:rFonts w:ascii="Segoe UI" w:hAnsi="Segoe UI" w:cs="Segoe UI"/>
      <w:sz w:val="18"/>
      <w:szCs w:val="18"/>
    </w:rPr>
  </w:style>
  <w:style w:type="paragraph" w:styleId="a5">
    <w:name w:val="header"/>
    <w:basedOn w:val="a"/>
    <w:link w:val="a6"/>
    <w:uiPriority w:val="99"/>
    <w:unhideWhenUsed/>
    <w:rsid w:val="00074C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C30"/>
  </w:style>
  <w:style w:type="paragraph" w:styleId="a7">
    <w:name w:val="footer"/>
    <w:basedOn w:val="a"/>
    <w:link w:val="a8"/>
    <w:uiPriority w:val="99"/>
    <w:unhideWhenUsed/>
    <w:rsid w:val="00074C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C30"/>
  </w:style>
  <w:style w:type="paragraph" w:customStyle="1" w:styleId="ConsPlusNormal">
    <w:name w:val="ConsPlusNormal"/>
    <w:rsid w:val="00216EAC"/>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16EAC"/>
    <w:pPr>
      <w:autoSpaceDE w:val="0"/>
      <w:autoSpaceDN w:val="0"/>
      <w:adjustRightInd w:val="0"/>
      <w:spacing w:after="0" w:line="240" w:lineRule="auto"/>
    </w:pPr>
    <w:rPr>
      <w:rFonts w:ascii="Arial" w:hAnsi="Arial" w:cs="Arial"/>
      <w:b/>
      <w:bCs/>
      <w:sz w:val="20"/>
      <w:szCs w:val="20"/>
    </w:rPr>
  </w:style>
  <w:style w:type="character" w:customStyle="1" w:styleId="1">
    <w:name w:val="Основной текст Знак1"/>
    <w:basedOn w:val="a0"/>
    <w:link w:val="a9"/>
    <w:uiPriority w:val="99"/>
    <w:locked/>
    <w:rsid w:val="00CB2E86"/>
    <w:rPr>
      <w:rFonts w:ascii="Times New Roman" w:hAnsi="Times New Roman"/>
      <w:sz w:val="26"/>
      <w:szCs w:val="26"/>
      <w:shd w:val="clear" w:color="auto" w:fill="FFFFFF"/>
    </w:rPr>
  </w:style>
  <w:style w:type="paragraph" w:styleId="a9">
    <w:name w:val="Body Text"/>
    <w:basedOn w:val="a"/>
    <w:link w:val="1"/>
    <w:uiPriority w:val="99"/>
    <w:rsid w:val="00CB2E86"/>
    <w:pPr>
      <w:shd w:val="clear" w:color="auto" w:fill="FFFFFF"/>
      <w:spacing w:after="900" w:line="240" w:lineRule="atLeast"/>
      <w:ind w:hanging="2280"/>
    </w:pPr>
    <w:rPr>
      <w:rFonts w:ascii="Times New Roman" w:hAnsi="Times New Roman"/>
      <w:sz w:val="26"/>
      <w:szCs w:val="26"/>
    </w:rPr>
  </w:style>
  <w:style w:type="character" w:customStyle="1" w:styleId="aa">
    <w:name w:val="Основной текст Знак"/>
    <w:basedOn w:val="a0"/>
    <w:uiPriority w:val="99"/>
    <w:semiHidden/>
    <w:rsid w:val="00CB2E86"/>
  </w:style>
  <w:style w:type="paragraph" w:styleId="ab">
    <w:name w:val="List Paragraph"/>
    <w:basedOn w:val="a"/>
    <w:uiPriority w:val="34"/>
    <w:qFormat/>
    <w:rsid w:val="0039112A"/>
    <w:pPr>
      <w:ind w:left="720"/>
      <w:contextualSpacing/>
    </w:pPr>
  </w:style>
  <w:style w:type="paragraph" w:styleId="ac">
    <w:name w:val="No Spacing"/>
    <w:uiPriority w:val="1"/>
    <w:qFormat/>
    <w:rsid w:val="005D121C"/>
    <w:pPr>
      <w:spacing w:after="0" w:line="240" w:lineRule="auto"/>
    </w:pPr>
  </w:style>
  <w:style w:type="table" w:styleId="ad">
    <w:name w:val="Table Grid"/>
    <w:basedOn w:val="a1"/>
    <w:uiPriority w:val="39"/>
    <w:rsid w:val="008C39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25297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C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C47"/>
    <w:rPr>
      <w:rFonts w:ascii="Segoe UI" w:hAnsi="Segoe UI" w:cs="Segoe UI"/>
      <w:sz w:val="18"/>
      <w:szCs w:val="18"/>
    </w:rPr>
  </w:style>
  <w:style w:type="paragraph" w:styleId="a5">
    <w:name w:val="header"/>
    <w:basedOn w:val="a"/>
    <w:link w:val="a6"/>
    <w:uiPriority w:val="99"/>
    <w:unhideWhenUsed/>
    <w:rsid w:val="00074C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C30"/>
  </w:style>
  <w:style w:type="paragraph" w:styleId="a7">
    <w:name w:val="footer"/>
    <w:basedOn w:val="a"/>
    <w:link w:val="a8"/>
    <w:uiPriority w:val="99"/>
    <w:unhideWhenUsed/>
    <w:rsid w:val="00074C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C30"/>
  </w:style>
  <w:style w:type="paragraph" w:customStyle="1" w:styleId="ConsPlusNormal">
    <w:name w:val="ConsPlusNormal"/>
    <w:rsid w:val="00216EAC"/>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16EAC"/>
    <w:pPr>
      <w:autoSpaceDE w:val="0"/>
      <w:autoSpaceDN w:val="0"/>
      <w:adjustRightInd w:val="0"/>
      <w:spacing w:after="0" w:line="240" w:lineRule="auto"/>
    </w:pPr>
    <w:rPr>
      <w:rFonts w:ascii="Arial" w:hAnsi="Arial" w:cs="Arial"/>
      <w:b/>
      <w:bCs/>
      <w:sz w:val="20"/>
      <w:szCs w:val="20"/>
    </w:rPr>
  </w:style>
  <w:style w:type="character" w:customStyle="1" w:styleId="1">
    <w:name w:val="Основной текст Знак1"/>
    <w:basedOn w:val="a0"/>
    <w:link w:val="a9"/>
    <w:uiPriority w:val="99"/>
    <w:locked/>
    <w:rsid w:val="00CB2E86"/>
    <w:rPr>
      <w:rFonts w:ascii="Times New Roman" w:hAnsi="Times New Roman"/>
      <w:sz w:val="26"/>
      <w:szCs w:val="26"/>
      <w:shd w:val="clear" w:color="auto" w:fill="FFFFFF"/>
    </w:rPr>
  </w:style>
  <w:style w:type="paragraph" w:styleId="a9">
    <w:name w:val="Body Text"/>
    <w:basedOn w:val="a"/>
    <w:link w:val="1"/>
    <w:uiPriority w:val="99"/>
    <w:rsid w:val="00CB2E86"/>
    <w:pPr>
      <w:shd w:val="clear" w:color="auto" w:fill="FFFFFF"/>
      <w:spacing w:after="900" w:line="240" w:lineRule="atLeast"/>
      <w:ind w:hanging="2280"/>
    </w:pPr>
    <w:rPr>
      <w:rFonts w:ascii="Times New Roman" w:hAnsi="Times New Roman"/>
      <w:sz w:val="26"/>
      <w:szCs w:val="26"/>
    </w:rPr>
  </w:style>
  <w:style w:type="character" w:customStyle="1" w:styleId="aa">
    <w:name w:val="Основной текст Знак"/>
    <w:basedOn w:val="a0"/>
    <w:uiPriority w:val="99"/>
    <w:semiHidden/>
    <w:rsid w:val="00CB2E86"/>
  </w:style>
  <w:style w:type="paragraph" w:styleId="ab">
    <w:name w:val="List Paragraph"/>
    <w:basedOn w:val="a"/>
    <w:uiPriority w:val="34"/>
    <w:qFormat/>
    <w:rsid w:val="0039112A"/>
    <w:pPr>
      <w:ind w:left="720"/>
      <w:contextualSpacing/>
    </w:pPr>
  </w:style>
  <w:style w:type="paragraph" w:styleId="ac">
    <w:name w:val="No Spacing"/>
    <w:uiPriority w:val="1"/>
    <w:qFormat/>
    <w:rsid w:val="005D121C"/>
    <w:pPr>
      <w:spacing w:after="0" w:line="240" w:lineRule="auto"/>
    </w:pPr>
  </w:style>
  <w:style w:type="table" w:styleId="ad">
    <w:name w:val="Table Grid"/>
    <w:basedOn w:val="a1"/>
    <w:uiPriority w:val="39"/>
    <w:rsid w:val="008C39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2529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0D3E7E68CBE372AE60AAEE013981714F03A5AF994B3AE3B2EC724CC1CBD48AE58C6D173A18D9C549189362FB62F2CAFEFF36984464CB317wBiCM" TargetMode="External"/><Relationship Id="rId18" Type="http://schemas.openxmlformats.org/officeDocument/2006/relationships/hyperlink" Target="consultantplus://offline/ref=30D3E7E68CBE372AE60AAEE013981714F03A57F690BAAE3B2EC724CC1CBD48AE58C6D173A7849705C9C63773F27F3FAFE2F36B8C59w4i7M" TargetMode="External"/><Relationship Id="rId26" Type="http://schemas.openxmlformats.org/officeDocument/2006/relationships/hyperlink" Target="consultantplus://offline/ref=30D3E7E68CBE372AE60AAEE013981714F03956F893B6AE3B2EC724CC1CBD48AE4AC6897FA1888251909C607EF3w7i3M" TargetMode="External"/><Relationship Id="rId3" Type="http://schemas.openxmlformats.org/officeDocument/2006/relationships/styles" Target="styles.xml"/><Relationship Id="rId21" Type="http://schemas.openxmlformats.org/officeDocument/2006/relationships/hyperlink" Target="consultantplus://offline/ref=30D3E7E68CBE372AE60AAEE013981714F03A57F690BAAE3B2EC724CC1CBD48AE58C6D173A18D9C599A89362FB62F2CAFEFF36984464CB317wBiCM" TargetMode="External"/><Relationship Id="rId7" Type="http://schemas.openxmlformats.org/officeDocument/2006/relationships/footnotes" Target="footnotes.xml"/><Relationship Id="rId12" Type="http://schemas.openxmlformats.org/officeDocument/2006/relationships/hyperlink" Target="consultantplus://offline/ref=30D3E7E68CBE372AE60AAEE013981714F03A5AF994B3AE3B2EC724CC1CBD48AE58C6D173A18D9C549189362FB62F2CAFEFF36984464CB317wBiCM" TargetMode="External"/><Relationship Id="rId17" Type="http://schemas.openxmlformats.org/officeDocument/2006/relationships/hyperlink" Target="consultantplus://offline/ref=47917384003D337061C7E34361585F8F45572E9381A7D9C2C437B68A98479FFA42CA54116192107403D9C1B664v3i3M" TargetMode="External"/><Relationship Id="rId25" Type="http://schemas.openxmlformats.org/officeDocument/2006/relationships/hyperlink" Target="consultantplus://offline/ref=30D3E7E68CBE372AE60AAEE013981714F03A51FB93BAAE3B2EC724CC1CBD48AE58C6D173A18D9D589B89362FB62F2CAFEFF36984464CB317wBiCM" TargetMode="External"/><Relationship Id="rId2" Type="http://schemas.openxmlformats.org/officeDocument/2006/relationships/numbering" Target="numbering.xml"/><Relationship Id="rId16" Type="http://schemas.openxmlformats.org/officeDocument/2006/relationships/hyperlink" Target="consultantplus://offline/ref=30D3E7E68CBE372AE60AAEE013981714F03A5AF994B3AE3B2EC724CC1CBD48AE58C6D173A18D9C579089362FB62F2CAFEFF36984464CB317wBiCM" TargetMode="External"/><Relationship Id="rId20" Type="http://schemas.openxmlformats.org/officeDocument/2006/relationships/hyperlink" Target="consultantplus://offline/ref=30D3E7E68CBE372AE60AAEE013981714F03A57F690BAAE3B2EC724CC1CBD48AE58C6D173A18D9C599A89362FB62F2CAFEFF36984464CB317wBiC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7917384003D337061C7E34361585F8F4557259186AED9C2C437B68A98479FFA50CA0C1D61970F7D08CC97E7216F37706100F11760031593v0iAM" TargetMode="External"/><Relationship Id="rId24" Type="http://schemas.openxmlformats.org/officeDocument/2006/relationships/hyperlink" Target="consultantplus://offline/ref=30D3E7E68CBE372AE60AAEE013981714F03956F893B6AE3B2EC724CC1CBD48AE4AC6897FA1888251909C607EF3w7i3M" TargetMode="External"/><Relationship Id="rId5" Type="http://schemas.openxmlformats.org/officeDocument/2006/relationships/settings" Target="settings.xml"/><Relationship Id="rId15" Type="http://schemas.openxmlformats.org/officeDocument/2006/relationships/hyperlink" Target="consultantplus://offline/ref=30D3E7E68CBE372AE60AAEE013981714F03A5AF994B3AE3B2EC724CC1CBD48AE58C6D173A18D9C579089362FB62F2CAFEFF36984464CB317wBiCM" TargetMode="External"/><Relationship Id="rId23" Type="http://schemas.openxmlformats.org/officeDocument/2006/relationships/hyperlink" Target="consultantplus://offline/ref=30D3E7E68CBE372AE60AAEE013981714FA3255F895B8F331269E28CE1BB217B95F8FDD72A18D9C5593D6333AA77721AAF4ED61925A4EB2w1iFM" TargetMode="External"/><Relationship Id="rId28" Type="http://schemas.openxmlformats.org/officeDocument/2006/relationships/fontTable" Target="fontTable.xml"/><Relationship Id="rId10" Type="http://schemas.openxmlformats.org/officeDocument/2006/relationships/hyperlink" Target="consultantplus://offline/ref=47917384003D337061C7E34361585F8F4F5F219280AC84C8CC6EBA889F48C0ED5783001C61970E70009392F230373A757A1EF9017C0114v9iBM" TargetMode="External"/><Relationship Id="rId19" Type="http://schemas.openxmlformats.org/officeDocument/2006/relationships/hyperlink" Target="consultantplus://offline/ref=30D3E7E68CBE372AE60AAEE013981714F03A5AF994B3AE3B2EC724CC1CBD48AE58C6D173A18D9C549E89362FB62F2CAFEFF36984464CB317wBiCM" TargetMode="External"/><Relationship Id="rId4" Type="http://schemas.microsoft.com/office/2007/relationships/stylesWithEffects" Target="stylesWithEffects.xml"/><Relationship Id="rId9" Type="http://schemas.openxmlformats.org/officeDocument/2006/relationships/hyperlink" Target="consultantplus://offline/ref=47917384003D337061C7E34361585F8F45572E9381A7D9C2C437B68A98479FFA50CA0C1D61970C7D0BCC97E7216F37706100F11760031593v0iAM" TargetMode="External"/><Relationship Id="rId14" Type="http://schemas.openxmlformats.org/officeDocument/2006/relationships/hyperlink" Target="consultantplus://offline/ref=30D3E7E68CBE372AE60AAEE013981714F03A5AF994B3AE3B2EC724CC1CBD48AE58C6D173A18D9C579C89362FB62F2CAFEFF36984464CB317wBiCM" TargetMode="External"/><Relationship Id="rId22" Type="http://schemas.openxmlformats.org/officeDocument/2006/relationships/hyperlink" Target="consultantplus://offline/ref=30D3E7E68CBE372AE60AAEE013981714F03B57FD90BAAE3B2EC724CC1CBD48AE58C6D173A18D9F549D89362FB62F2CAFEFF36984464CB317wBiCM"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2F5BC-E77A-436F-A015-D3B64FD5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3520</Words>
  <Characters>20070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Бугивуги</cp:lastModifiedBy>
  <cp:revision>2</cp:revision>
  <cp:lastPrinted>2020-10-14T11:48:00Z</cp:lastPrinted>
  <dcterms:created xsi:type="dcterms:W3CDTF">2020-11-15T18:22:00Z</dcterms:created>
  <dcterms:modified xsi:type="dcterms:W3CDTF">2020-11-15T18:22:00Z</dcterms:modified>
</cp:coreProperties>
</file>