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величины прожиточного минимума на душу населения и по основным социально-демографическим группам населения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за </w:t>
      </w:r>
      <w:r w:rsidR="00F1713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 квартал 20</w:t>
      </w:r>
      <w:r w:rsidR="00043C1B">
        <w:rPr>
          <w:rFonts w:ascii="Times New Roman" w:eastAsia="Calibri" w:hAnsi="Times New Roman" w:cs="Times New Roman"/>
          <w:sz w:val="24"/>
          <w:szCs w:val="24"/>
        </w:rPr>
        <w:t>20</w:t>
      </w:r>
      <w:r w:rsidRPr="007471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прожиточном минимуме </w:t>
      </w:r>
      <w:r w:rsidR="005A3529"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sz w:val="24"/>
          <w:szCs w:val="24"/>
          <w:lang w:val="ru"/>
        </w:rPr>
        <w:t>в Республике Южная Осетия» и Законом Республики Южная Осетия «О потребительской корзине по Республике Южная Осетия» Правительство Республики Южная Осетия</w:t>
      </w:r>
      <w:r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т:</w:t>
      </w:r>
    </w:p>
    <w:p w:rsidR="007E1763" w:rsidRDefault="007E1763" w:rsidP="002573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63" w:rsidRPr="009E204D" w:rsidRDefault="007E1763" w:rsidP="002573E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Установить величину прожиточного минимума на душу населения и по основным социально-демографическим группам населения в Республике Южная Осетия за</w:t>
      </w:r>
      <w:r w:rsidR="00457A70">
        <w:rPr>
          <w:rFonts w:ascii="Times New Roman" w:hAnsi="Times New Roman"/>
          <w:sz w:val="24"/>
          <w:szCs w:val="24"/>
        </w:rPr>
        <w:t xml:space="preserve"> </w:t>
      </w:r>
      <w:r w:rsidR="00F17131">
        <w:rPr>
          <w:rFonts w:ascii="Times New Roman" w:hAnsi="Times New Roman"/>
          <w:sz w:val="24"/>
          <w:szCs w:val="24"/>
          <w:lang w:val="en-US"/>
        </w:rPr>
        <w:t>I</w:t>
      </w:r>
      <w:r w:rsidR="00457A70">
        <w:rPr>
          <w:rFonts w:ascii="Times New Roman" w:hAnsi="Times New Roman"/>
          <w:sz w:val="24"/>
          <w:szCs w:val="24"/>
        </w:rPr>
        <w:t>I</w:t>
      </w:r>
      <w:r w:rsidR="00457A70" w:rsidRPr="009E204D">
        <w:rPr>
          <w:rFonts w:ascii="Times New Roman" w:hAnsi="Times New Roman"/>
          <w:sz w:val="24"/>
          <w:szCs w:val="24"/>
        </w:rPr>
        <w:t xml:space="preserve"> </w:t>
      </w:r>
      <w:r w:rsidR="00C35FFF">
        <w:rPr>
          <w:rFonts w:ascii="Times New Roman" w:hAnsi="Times New Roman"/>
          <w:sz w:val="24"/>
          <w:szCs w:val="24"/>
        </w:rPr>
        <w:t>квартал 20</w:t>
      </w:r>
      <w:r w:rsidR="00043C1B">
        <w:rPr>
          <w:rFonts w:ascii="Times New Roman" w:hAnsi="Times New Roman"/>
          <w:sz w:val="24"/>
          <w:szCs w:val="24"/>
        </w:rPr>
        <w:t>20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E1763" w:rsidRDefault="007E1763" w:rsidP="005A3529">
      <w:pPr>
        <w:pStyle w:val="a9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962"/>
        <w:gridCol w:w="1446"/>
      </w:tblGrid>
      <w:tr w:rsidR="005A3529" w:rsidRPr="005026F0" w:rsidTr="004B65ED">
        <w:tc>
          <w:tcPr>
            <w:tcW w:w="4962" w:type="dxa"/>
          </w:tcPr>
          <w:p w:rsidR="005A3529" w:rsidRPr="005026F0" w:rsidRDefault="004B65ED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душу населения </w:t>
            </w:r>
            <w:r w:rsidR="005A3529" w:rsidRPr="005026F0">
              <w:rPr>
                <w:rFonts w:ascii="Calibri" w:eastAsia="Calibri" w:hAnsi="Calibri" w:cs="Times New Roman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1446" w:type="dxa"/>
          </w:tcPr>
          <w:p w:rsidR="005A3529" w:rsidRPr="005026F0" w:rsidRDefault="00F17131" w:rsidP="00C35FFF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1 247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="004B65ED">
              <w:rPr>
                <w:rFonts w:ascii="Calibri" w:eastAsia="Calibri" w:hAnsi="Calibri" w:cs="Times New Roman"/>
              </w:rPr>
              <w:t>…………………</w:t>
            </w:r>
            <w:r w:rsidRPr="005026F0">
              <w:rPr>
                <w:rFonts w:ascii="Calibri" w:eastAsia="Calibri" w:hAnsi="Calibri" w:cs="Times New Roman"/>
              </w:rPr>
              <w:t>.</w:t>
            </w:r>
            <w:r w:rsidR="00043C1B" w:rsidRPr="005026F0"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1446" w:type="dxa"/>
          </w:tcPr>
          <w:p w:rsidR="005A3529" w:rsidRPr="005026F0" w:rsidRDefault="00F17131" w:rsidP="00043C1B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12 111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………………………………………………….</w:t>
            </w:r>
          </w:p>
        </w:tc>
        <w:tc>
          <w:tcPr>
            <w:tcW w:w="1446" w:type="dxa"/>
          </w:tcPr>
          <w:p w:rsidR="005A3529" w:rsidRPr="005026F0" w:rsidRDefault="00F17131" w:rsidP="00043C1B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9 170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………………………………………………………..…...</w:t>
            </w:r>
          </w:p>
        </w:tc>
        <w:tc>
          <w:tcPr>
            <w:tcW w:w="1446" w:type="dxa"/>
          </w:tcPr>
          <w:p w:rsidR="005A3529" w:rsidRPr="005026F0" w:rsidRDefault="00F17131" w:rsidP="00043C1B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2 230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3D5B21" w:rsidRDefault="00462476" w:rsidP="005A352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2645DB" w:rsidRDefault="00462476" w:rsidP="005A352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Э. Пухаев</w:t>
      </w:r>
    </w:p>
    <w:p w:rsidR="00F17B4E" w:rsidRPr="00A303E5" w:rsidRDefault="00F17B4E" w:rsidP="00A30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7B4E" w:rsidRPr="00A303E5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41" w:rsidRDefault="00727C41" w:rsidP="00074C30">
      <w:pPr>
        <w:spacing w:after="0" w:line="240" w:lineRule="auto"/>
      </w:pPr>
      <w:r>
        <w:separator/>
      </w:r>
    </w:p>
  </w:endnote>
  <w:endnote w:type="continuationSeparator" w:id="0">
    <w:p w:rsidR="00727C41" w:rsidRDefault="00727C4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41" w:rsidRDefault="00727C41" w:rsidP="00074C30">
      <w:pPr>
        <w:spacing w:after="0" w:line="240" w:lineRule="auto"/>
      </w:pPr>
      <w:r>
        <w:separator/>
      </w:r>
    </w:p>
  </w:footnote>
  <w:footnote w:type="continuationSeparator" w:id="0">
    <w:p w:rsidR="00727C41" w:rsidRDefault="00727C4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5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43C1B"/>
    <w:rsid w:val="00064834"/>
    <w:rsid w:val="00074C30"/>
    <w:rsid w:val="0009604E"/>
    <w:rsid w:val="000C03B1"/>
    <w:rsid w:val="0010796A"/>
    <w:rsid w:val="00132CD1"/>
    <w:rsid w:val="00132CFC"/>
    <w:rsid w:val="00145252"/>
    <w:rsid w:val="00153DDB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6C47"/>
    <w:rsid w:val="00294D14"/>
    <w:rsid w:val="002A66C3"/>
    <w:rsid w:val="002D0461"/>
    <w:rsid w:val="0036616B"/>
    <w:rsid w:val="00380A84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27E2"/>
    <w:rsid w:val="004E637A"/>
    <w:rsid w:val="00512AEA"/>
    <w:rsid w:val="005607BC"/>
    <w:rsid w:val="005664A9"/>
    <w:rsid w:val="005A3529"/>
    <w:rsid w:val="005B342A"/>
    <w:rsid w:val="005F21C6"/>
    <w:rsid w:val="00602089"/>
    <w:rsid w:val="00617400"/>
    <w:rsid w:val="006420E6"/>
    <w:rsid w:val="00667473"/>
    <w:rsid w:val="00673F60"/>
    <w:rsid w:val="006D7AB3"/>
    <w:rsid w:val="00701E43"/>
    <w:rsid w:val="00726681"/>
    <w:rsid w:val="00727C41"/>
    <w:rsid w:val="007675E1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A4348"/>
    <w:rsid w:val="009B2E5E"/>
    <w:rsid w:val="009D16DD"/>
    <w:rsid w:val="00A303E5"/>
    <w:rsid w:val="00A55C67"/>
    <w:rsid w:val="00A80FFA"/>
    <w:rsid w:val="00AA5C95"/>
    <w:rsid w:val="00AA72D7"/>
    <w:rsid w:val="00AF26D3"/>
    <w:rsid w:val="00B36632"/>
    <w:rsid w:val="00B640BB"/>
    <w:rsid w:val="00B91AED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D00C75"/>
    <w:rsid w:val="00D35940"/>
    <w:rsid w:val="00D46EFF"/>
    <w:rsid w:val="00D51C99"/>
    <w:rsid w:val="00D54CF3"/>
    <w:rsid w:val="00D7136B"/>
    <w:rsid w:val="00D74A70"/>
    <w:rsid w:val="00DD0C32"/>
    <w:rsid w:val="00DD0F79"/>
    <w:rsid w:val="00DD7478"/>
    <w:rsid w:val="00E04BD2"/>
    <w:rsid w:val="00E171B1"/>
    <w:rsid w:val="00E61999"/>
    <w:rsid w:val="00EE55E8"/>
    <w:rsid w:val="00F11E70"/>
    <w:rsid w:val="00F17131"/>
    <w:rsid w:val="00F17B4E"/>
    <w:rsid w:val="00F22F92"/>
    <w:rsid w:val="00F240E8"/>
    <w:rsid w:val="00F56113"/>
    <w:rsid w:val="00F915F1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A077-8465-4353-8F87-780D4F8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2020-05-28T07:32:00Z</cp:lastPrinted>
  <dcterms:created xsi:type="dcterms:W3CDTF">2020-08-04T07:30:00Z</dcterms:created>
  <dcterms:modified xsi:type="dcterms:W3CDTF">2020-08-04T07:30:00Z</dcterms:modified>
</cp:coreProperties>
</file>