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755C66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755C66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55C66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755C66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755C66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755C66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6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75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755C66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755C66" w:rsidRDefault="00901ADD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47F0A" w:rsidRPr="00755C6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5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573" w:rsidRPr="00755C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75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№ </w:t>
      </w:r>
      <w:r w:rsidR="00247F0A" w:rsidRPr="00755C6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462476" w:rsidRPr="00755C66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755C66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B36" w:rsidRPr="00755C66" w:rsidRDefault="00253573" w:rsidP="000A200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C66">
        <w:rPr>
          <w:rFonts w:ascii="Times New Roman" w:hAnsi="Times New Roman" w:cs="Times New Roman"/>
          <w:sz w:val="24"/>
          <w:szCs w:val="24"/>
        </w:rPr>
        <w:t xml:space="preserve">Об </w:t>
      </w:r>
      <w:r w:rsidR="00E25932" w:rsidRPr="00755C66">
        <w:rPr>
          <w:rFonts w:ascii="Times New Roman" w:hAnsi="Times New Roman" w:cs="Times New Roman"/>
          <w:sz w:val="24"/>
          <w:szCs w:val="24"/>
        </w:rPr>
        <w:t xml:space="preserve">установлении предельных размеров базовых ставок страховых тарифов </w:t>
      </w:r>
    </w:p>
    <w:p w:rsidR="003B3B36" w:rsidRPr="00755C66" w:rsidRDefault="00E25932" w:rsidP="000A200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C66">
        <w:rPr>
          <w:rFonts w:ascii="Times New Roman" w:hAnsi="Times New Roman" w:cs="Times New Roman"/>
          <w:sz w:val="24"/>
          <w:szCs w:val="24"/>
        </w:rPr>
        <w:t xml:space="preserve">(их минимальных и максимальных значений, выраженных в рублях), коэффициентов страховых тарифов, требований к структуре страховых тарифов, а также порядку </w:t>
      </w:r>
      <w:r w:rsidR="003B3B36" w:rsidRPr="00755C66">
        <w:rPr>
          <w:rFonts w:ascii="Times New Roman" w:hAnsi="Times New Roman" w:cs="Times New Roman"/>
          <w:sz w:val="24"/>
          <w:szCs w:val="24"/>
        </w:rPr>
        <w:br/>
      </w:r>
      <w:r w:rsidRPr="00755C66">
        <w:rPr>
          <w:rFonts w:ascii="Times New Roman" w:hAnsi="Times New Roman" w:cs="Times New Roman"/>
          <w:sz w:val="24"/>
          <w:szCs w:val="24"/>
        </w:rPr>
        <w:t xml:space="preserve">их применения страховщиками при определении страховой премии по договору обязательного страхования гражданской ответственности владельцев </w:t>
      </w:r>
    </w:p>
    <w:p w:rsidR="00CB2E86" w:rsidRPr="00755C66" w:rsidRDefault="00E25932" w:rsidP="000A200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C66">
        <w:rPr>
          <w:rFonts w:ascii="Times New Roman" w:hAnsi="Times New Roman" w:cs="Times New Roman"/>
          <w:sz w:val="24"/>
          <w:szCs w:val="24"/>
        </w:rPr>
        <w:t>транспортных средств</w:t>
      </w:r>
      <w:bookmarkStart w:id="0" w:name="_GoBack"/>
      <w:bookmarkEnd w:id="0"/>
    </w:p>
    <w:p w:rsidR="00CB2E86" w:rsidRPr="00755C66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755C66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755C66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0A200A" w:rsidRPr="00755C66" w:rsidRDefault="00253573" w:rsidP="003B3B36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25932" w:rsidRPr="0075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со статьями 8 и 9 Закона Республики Южная Осетия от 27 августа 2003 года «Об обязательном страховании гражданской ответственности владельцев транспортных средств», </w:t>
      </w:r>
      <w:r w:rsidR="0039112A" w:rsidRPr="00755C6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постановляет</w:t>
      </w:r>
      <w:r w:rsidR="0039112A" w:rsidRPr="00755C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00A" w:rsidRPr="00755C66" w:rsidRDefault="000A200A" w:rsidP="003B3B36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932" w:rsidRPr="00755C66" w:rsidRDefault="00E25932" w:rsidP="003B3B36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5C66">
        <w:rPr>
          <w:rFonts w:eastAsia="Times New Roman" w:cs="Times New Roman"/>
          <w:sz w:val="24"/>
          <w:szCs w:val="24"/>
          <w:lang w:eastAsia="ru-RU"/>
        </w:rPr>
        <w:t>Установить:</w:t>
      </w:r>
    </w:p>
    <w:p w:rsidR="00E25932" w:rsidRPr="00755C66" w:rsidRDefault="00E25932" w:rsidP="003B3B36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5C66">
        <w:rPr>
          <w:rFonts w:eastAsia="Times New Roman" w:cs="Times New Roman"/>
          <w:sz w:val="24"/>
          <w:szCs w:val="24"/>
          <w:lang w:eastAsia="ru-RU"/>
        </w:rPr>
        <w:t xml:space="preserve">1) предельные размеры базовых ставок страховых тарифов (их минимальные и максимальные значения, выраженные в рублях) согласно </w:t>
      </w:r>
      <w:r w:rsidR="003B3B36" w:rsidRPr="00755C66">
        <w:rPr>
          <w:rFonts w:eastAsia="Times New Roman" w:cs="Times New Roman"/>
          <w:sz w:val="24"/>
          <w:szCs w:val="24"/>
          <w:lang w:eastAsia="ru-RU"/>
        </w:rPr>
        <w:t>П</w:t>
      </w:r>
      <w:r w:rsidRPr="00755C66">
        <w:rPr>
          <w:rFonts w:eastAsia="Times New Roman" w:cs="Times New Roman"/>
          <w:sz w:val="24"/>
          <w:szCs w:val="24"/>
          <w:lang w:eastAsia="ru-RU"/>
        </w:rPr>
        <w:t xml:space="preserve">риложению </w:t>
      </w:r>
      <w:r w:rsidR="003B3B36" w:rsidRPr="00755C66">
        <w:rPr>
          <w:rFonts w:eastAsia="Times New Roman" w:cs="Times New Roman"/>
          <w:sz w:val="24"/>
          <w:szCs w:val="24"/>
          <w:lang w:eastAsia="ru-RU"/>
        </w:rPr>
        <w:t>№</w:t>
      </w:r>
      <w:r w:rsidR="00247F0A" w:rsidRPr="00755C6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B3B36" w:rsidRPr="00755C66">
        <w:rPr>
          <w:rFonts w:eastAsia="Times New Roman" w:cs="Times New Roman"/>
          <w:sz w:val="24"/>
          <w:szCs w:val="24"/>
          <w:lang w:eastAsia="ru-RU"/>
        </w:rPr>
        <w:t>1 к настоящему Постановлению;</w:t>
      </w:r>
    </w:p>
    <w:p w:rsidR="00E25932" w:rsidRPr="00755C66" w:rsidRDefault="00E25932" w:rsidP="003B3B36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5C66">
        <w:rPr>
          <w:rFonts w:eastAsia="Times New Roman" w:cs="Times New Roman"/>
          <w:sz w:val="24"/>
          <w:szCs w:val="24"/>
          <w:lang w:eastAsia="ru-RU"/>
        </w:rPr>
        <w:t xml:space="preserve">2) коэффициенты страховых тарифов согласно </w:t>
      </w:r>
      <w:r w:rsidR="003B3B36" w:rsidRPr="00755C66">
        <w:rPr>
          <w:rFonts w:eastAsia="Times New Roman" w:cs="Times New Roman"/>
          <w:sz w:val="24"/>
          <w:szCs w:val="24"/>
          <w:lang w:eastAsia="ru-RU"/>
        </w:rPr>
        <w:t>П</w:t>
      </w:r>
      <w:r w:rsidRPr="00755C66">
        <w:rPr>
          <w:rFonts w:eastAsia="Times New Roman" w:cs="Times New Roman"/>
          <w:sz w:val="24"/>
          <w:szCs w:val="24"/>
          <w:lang w:eastAsia="ru-RU"/>
        </w:rPr>
        <w:t xml:space="preserve">риложению </w:t>
      </w:r>
      <w:r w:rsidR="003B3B36" w:rsidRPr="00755C66">
        <w:rPr>
          <w:rFonts w:eastAsia="Times New Roman" w:cs="Times New Roman"/>
          <w:sz w:val="24"/>
          <w:szCs w:val="24"/>
          <w:lang w:eastAsia="ru-RU"/>
        </w:rPr>
        <w:t>№</w:t>
      </w:r>
      <w:r w:rsidR="00247F0A" w:rsidRPr="00755C6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55C66">
        <w:rPr>
          <w:rFonts w:eastAsia="Times New Roman" w:cs="Times New Roman"/>
          <w:sz w:val="24"/>
          <w:szCs w:val="24"/>
          <w:lang w:eastAsia="ru-RU"/>
        </w:rPr>
        <w:t>2 к настоящему Постановлению</w:t>
      </w:r>
      <w:r w:rsidR="003B3B36" w:rsidRPr="00755C66">
        <w:rPr>
          <w:rFonts w:eastAsia="Times New Roman" w:cs="Times New Roman"/>
          <w:sz w:val="24"/>
          <w:szCs w:val="24"/>
          <w:lang w:eastAsia="ru-RU"/>
        </w:rPr>
        <w:t>;</w:t>
      </w:r>
    </w:p>
    <w:p w:rsidR="00E25932" w:rsidRPr="00755C66" w:rsidRDefault="00E25932" w:rsidP="003B3B36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5C66">
        <w:rPr>
          <w:rFonts w:eastAsia="Times New Roman" w:cs="Times New Roman"/>
          <w:sz w:val="24"/>
          <w:szCs w:val="24"/>
          <w:lang w:eastAsia="ru-RU"/>
        </w:rPr>
        <w:t xml:space="preserve">3) требования к структуре страховых тарифов согласно </w:t>
      </w:r>
      <w:r w:rsidR="003B3B36" w:rsidRPr="00755C66">
        <w:rPr>
          <w:rFonts w:eastAsia="Times New Roman" w:cs="Times New Roman"/>
          <w:sz w:val="24"/>
          <w:szCs w:val="24"/>
          <w:lang w:eastAsia="ru-RU"/>
        </w:rPr>
        <w:t>П</w:t>
      </w:r>
      <w:r w:rsidRPr="00755C66">
        <w:rPr>
          <w:rFonts w:eastAsia="Times New Roman" w:cs="Times New Roman"/>
          <w:sz w:val="24"/>
          <w:szCs w:val="24"/>
          <w:lang w:eastAsia="ru-RU"/>
        </w:rPr>
        <w:t xml:space="preserve">риложению </w:t>
      </w:r>
      <w:r w:rsidR="003B3B36" w:rsidRPr="00755C66">
        <w:rPr>
          <w:rFonts w:eastAsia="Times New Roman" w:cs="Times New Roman"/>
          <w:sz w:val="24"/>
          <w:szCs w:val="24"/>
          <w:lang w:eastAsia="ru-RU"/>
        </w:rPr>
        <w:t>№</w:t>
      </w:r>
      <w:r w:rsidR="00247F0A" w:rsidRPr="00755C6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55C66">
        <w:rPr>
          <w:rFonts w:eastAsia="Times New Roman" w:cs="Times New Roman"/>
          <w:sz w:val="24"/>
          <w:szCs w:val="24"/>
          <w:lang w:eastAsia="ru-RU"/>
        </w:rPr>
        <w:t>3 к настоящему Постановлению</w:t>
      </w:r>
      <w:r w:rsidR="003B3B36" w:rsidRPr="00755C66">
        <w:rPr>
          <w:rFonts w:eastAsia="Times New Roman" w:cs="Times New Roman"/>
          <w:sz w:val="24"/>
          <w:szCs w:val="24"/>
          <w:lang w:eastAsia="ru-RU"/>
        </w:rPr>
        <w:t>;</w:t>
      </w:r>
    </w:p>
    <w:p w:rsidR="00CB2E86" w:rsidRPr="00755C66" w:rsidRDefault="00E25932" w:rsidP="003B3B36">
      <w:pPr>
        <w:pStyle w:val="a9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755C66">
        <w:rPr>
          <w:rFonts w:eastAsia="Times New Roman" w:cs="Times New Roman"/>
          <w:sz w:val="24"/>
          <w:szCs w:val="24"/>
          <w:lang w:eastAsia="ru-RU"/>
        </w:rPr>
        <w:t xml:space="preserve">4) порядок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владельцев транспортных средств согласно </w:t>
      </w:r>
      <w:r w:rsidR="003B3B36" w:rsidRPr="00755C66">
        <w:rPr>
          <w:rFonts w:eastAsia="Times New Roman" w:cs="Times New Roman"/>
          <w:sz w:val="24"/>
          <w:szCs w:val="24"/>
          <w:lang w:eastAsia="ru-RU"/>
        </w:rPr>
        <w:t>П</w:t>
      </w:r>
      <w:r w:rsidRPr="00755C66">
        <w:rPr>
          <w:rFonts w:eastAsia="Times New Roman" w:cs="Times New Roman"/>
          <w:sz w:val="24"/>
          <w:szCs w:val="24"/>
          <w:lang w:eastAsia="ru-RU"/>
        </w:rPr>
        <w:t xml:space="preserve">риложению </w:t>
      </w:r>
      <w:r w:rsidR="003B3B36" w:rsidRPr="00755C66">
        <w:rPr>
          <w:rFonts w:eastAsia="Times New Roman" w:cs="Times New Roman"/>
          <w:sz w:val="24"/>
          <w:szCs w:val="24"/>
          <w:lang w:eastAsia="ru-RU"/>
        </w:rPr>
        <w:t>№</w:t>
      </w:r>
      <w:r w:rsidR="00247F0A" w:rsidRPr="00755C6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55C66">
        <w:rPr>
          <w:rFonts w:eastAsia="Times New Roman" w:cs="Times New Roman"/>
          <w:sz w:val="24"/>
          <w:szCs w:val="24"/>
          <w:lang w:eastAsia="ru-RU"/>
        </w:rPr>
        <w:t>4 к настоящему Постановлению.</w:t>
      </w:r>
    </w:p>
    <w:p w:rsidR="001855D8" w:rsidRPr="00755C66" w:rsidRDefault="001855D8" w:rsidP="003B3B36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E25932" w:rsidRPr="00755C66" w:rsidRDefault="00E25932" w:rsidP="003B3B36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E25932" w:rsidRPr="00755C66" w:rsidRDefault="00E25932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E25932" w:rsidRPr="00755C66" w:rsidRDefault="00E25932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755C66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755C66">
        <w:rPr>
          <w:rFonts w:cs="Times New Roman"/>
          <w:sz w:val="24"/>
          <w:szCs w:val="24"/>
        </w:rPr>
        <w:t>Председатель Правительства</w:t>
      </w:r>
    </w:p>
    <w:p w:rsidR="00901ADD" w:rsidRPr="00755C66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755C66">
        <w:rPr>
          <w:rFonts w:cs="Times New Roman"/>
          <w:sz w:val="24"/>
          <w:szCs w:val="24"/>
        </w:rPr>
        <w:t>Республики Южная Осетия</w:t>
      </w:r>
      <w:r w:rsidRPr="00755C66">
        <w:rPr>
          <w:rFonts w:cs="Times New Roman"/>
          <w:sz w:val="24"/>
          <w:szCs w:val="24"/>
        </w:rPr>
        <w:tab/>
      </w:r>
      <w:r w:rsidRPr="00755C66">
        <w:rPr>
          <w:rFonts w:cs="Times New Roman"/>
          <w:sz w:val="24"/>
          <w:szCs w:val="24"/>
        </w:rPr>
        <w:tab/>
      </w:r>
      <w:r w:rsidRPr="00755C66">
        <w:rPr>
          <w:rFonts w:cs="Times New Roman"/>
          <w:sz w:val="24"/>
          <w:szCs w:val="24"/>
        </w:rPr>
        <w:tab/>
      </w:r>
      <w:r w:rsidRPr="00755C66">
        <w:rPr>
          <w:rFonts w:cs="Times New Roman"/>
          <w:sz w:val="24"/>
          <w:szCs w:val="24"/>
        </w:rPr>
        <w:tab/>
      </w:r>
      <w:r w:rsidRPr="00755C66">
        <w:rPr>
          <w:rFonts w:cs="Times New Roman"/>
          <w:sz w:val="24"/>
          <w:szCs w:val="24"/>
        </w:rPr>
        <w:tab/>
      </w:r>
      <w:r w:rsidRPr="00755C66">
        <w:rPr>
          <w:rFonts w:cs="Times New Roman"/>
          <w:sz w:val="24"/>
          <w:szCs w:val="24"/>
        </w:rPr>
        <w:tab/>
      </w:r>
      <w:r w:rsidRPr="00755C66">
        <w:rPr>
          <w:rFonts w:cs="Times New Roman"/>
          <w:sz w:val="24"/>
          <w:szCs w:val="24"/>
        </w:rPr>
        <w:tab/>
        <w:t xml:space="preserve">      </w:t>
      </w:r>
      <w:r w:rsidRPr="00755C66">
        <w:rPr>
          <w:rFonts w:cs="Times New Roman"/>
          <w:sz w:val="24"/>
          <w:szCs w:val="24"/>
        </w:rPr>
        <w:tab/>
      </w:r>
      <w:r w:rsidR="00350607" w:rsidRPr="00755C66">
        <w:rPr>
          <w:rFonts w:cs="Times New Roman"/>
          <w:sz w:val="24"/>
          <w:szCs w:val="24"/>
        </w:rPr>
        <w:t xml:space="preserve">     </w:t>
      </w:r>
      <w:r w:rsidR="004975A9" w:rsidRPr="00755C66">
        <w:rPr>
          <w:rFonts w:cs="Times New Roman"/>
          <w:sz w:val="24"/>
          <w:szCs w:val="24"/>
        </w:rPr>
        <w:t xml:space="preserve">  </w:t>
      </w:r>
      <w:r w:rsidR="00350607" w:rsidRPr="00755C66">
        <w:rPr>
          <w:rFonts w:cs="Times New Roman"/>
          <w:sz w:val="24"/>
          <w:szCs w:val="24"/>
        </w:rPr>
        <w:t xml:space="preserve"> </w:t>
      </w:r>
      <w:r w:rsidRPr="00755C66">
        <w:rPr>
          <w:rFonts w:cs="Times New Roman"/>
          <w:sz w:val="24"/>
          <w:szCs w:val="24"/>
        </w:rPr>
        <w:t xml:space="preserve"> Э. Пухаев</w:t>
      </w:r>
    </w:p>
    <w:p w:rsidR="00901ADD" w:rsidRPr="00755C66" w:rsidRDefault="00901ADD">
      <w:pPr>
        <w:rPr>
          <w:rFonts w:ascii="Times New Roman" w:hAnsi="Times New Roman" w:cs="Times New Roman"/>
          <w:sz w:val="24"/>
          <w:szCs w:val="24"/>
        </w:rPr>
      </w:pPr>
      <w:r w:rsidRPr="00755C66">
        <w:rPr>
          <w:rFonts w:cs="Times New Roman"/>
          <w:sz w:val="24"/>
          <w:szCs w:val="24"/>
        </w:rPr>
        <w:br w:type="page"/>
      </w:r>
    </w:p>
    <w:p w:rsidR="00253573" w:rsidRPr="00755C66" w:rsidRDefault="00253573" w:rsidP="003B3B36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C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3B3B36" w:rsidRPr="00755C66">
        <w:rPr>
          <w:rFonts w:ascii="Times New Roman" w:eastAsia="Calibri" w:hAnsi="Times New Roman" w:cs="Times New Roman"/>
          <w:sz w:val="24"/>
          <w:szCs w:val="24"/>
        </w:rPr>
        <w:t>№</w:t>
      </w:r>
      <w:r w:rsidR="00755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932" w:rsidRPr="00755C66">
        <w:rPr>
          <w:rFonts w:ascii="Times New Roman" w:eastAsia="Calibri" w:hAnsi="Times New Roman" w:cs="Times New Roman"/>
          <w:sz w:val="24"/>
          <w:szCs w:val="24"/>
        </w:rPr>
        <w:t>1</w:t>
      </w:r>
    </w:p>
    <w:p w:rsidR="00253573" w:rsidRPr="00755C66" w:rsidRDefault="00253573" w:rsidP="003B3B36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C66">
        <w:rPr>
          <w:rFonts w:ascii="Times New Roman" w:eastAsia="Calibri" w:hAnsi="Times New Roman" w:cs="Times New Roman"/>
          <w:sz w:val="24"/>
          <w:szCs w:val="24"/>
        </w:rPr>
        <w:t xml:space="preserve">к Постановлению Правительства </w:t>
      </w:r>
    </w:p>
    <w:p w:rsidR="00253573" w:rsidRPr="00755C66" w:rsidRDefault="00253573" w:rsidP="003B3B36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C66">
        <w:rPr>
          <w:rFonts w:ascii="Times New Roman" w:eastAsia="Calibri" w:hAnsi="Times New Roman" w:cs="Times New Roman"/>
          <w:sz w:val="24"/>
          <w:szCs w:val="24"/>
        </w:rPr>
        <w:t xml:space="preserve">Республики Южная Осетия </w:t>
      </w:r>
    </w:p>
    <w:p w:rsidR="00253573" w:rsidRPr="00755C66" w:rsidRDefault="00253573" w:rsidP="003B3B36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C6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47F0A" w:rsidRPr="00755C66">
        <w:rPr>
          <w:rFonts w:ascii="Times New Roman" w:eastAsia="Calibri" w:hAnsi="Times New Roman" w:cs="Times New Roman"/>
          <w:sz w:val="24"/>
          <w:szCs w:val="24"/>
        </w:rPr>
        <w:t>11</w:t>
      </w:r>
      <w:r w:rsidRPr="00755C66">
        <w:rPr>
          <w:rFonts w:ascii="Times New Roman" w:eastAsia="Calibri" w:hAnsi="Times New Roman" w:cs="Times New Roman"/>
          <w:sz w:val="24"/>
          <w:szCs w:val="24"/>
        </w:rPr>
        <w:t xml:space="preserve"> марта 2020 года №</w:t>
      </w:r>
      <w:r w:rsidR="00247F0A" w:rsidRPr="00755C66">
        <w:rPr>
          <w:rFonts w:ascii="Times New Roman" w:eastAsia="Calibri" w:hAnsi="Times New Roman" w:cs="Times New Roman"/>
          <w:sz w:val="24"/>
          <w:szCs w:val="24"/>
        </w:rPr>
        <w:t xml:space="preserve"> 11</w:t>
      </w:r>
    </w:p>
    <w:p w:rsidR="00253573" w:rsidRPr="00755C66" w:rsidRDefault="00253573" w:rsidP="003B3B3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3573" w:rsidRPr="00755C66" w:rsidRDefault="00253573" w:rsidP="003B3B3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3573" w:rsidRPr="00755C66" w:rsidRDefault="00E25932" w:rsidP="003B3B3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размеры базовых ставок страховых тарифов (их минимальные и максимальные значения, выраженные в рублях) (далее </w:t>
      </w:r>
      <w:r w:rsidR="00247F0A" w:rsidRPr="00755C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5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ТБ)</w:t>
      </w:r>
    </w:p>
    <w:p w:rsidR="00253573" w:rsidRPr="00755C66" w:rsidRDefault="00253573" w:rsidP="003B3B3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5296"/>
        <w:gridCol w:w="1559"/>
        <w:gridCol w:w="1560"/>
      </w:tblGrid>
      <w:tr w:rsidR="00E25932" w:rsidRPr="00755C66" w:rsidTr="006E5C7E">
        <w:trPr>
          <w:trHeight w:val="512"/>
        </w:trPr>
        <w:tc>
          <w:tcPr>
            <w:tcW w:w="10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6E5C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E25932" w:rsidRPr="00755C66" w:rsidRDefault="00E25932" w:rsidP="006E5C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6E5C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 (категория) и назначение транспортного средства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932" w:rsidRPr="00755C66" w:rsidRDefault="00E25932" w:rsidP="006E5C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Базовая ставка страхового тарифа (рублей)</w:t>
            </w:r>
          </w:p>
        </w:tc>
      </w:tr>
      <w:tr w:rsidR="00E25932" w:rsidRPr="00755C66" w:rsidTr="006E5C7E">
        <w:trPr>
          <w:trHeight w:val="523"/>
        </w:trPr>
        <w:tc>
          <w:tcPr>
            <w:tcW w:w="10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6E5C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13" w:right="-11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Минимальное значение ТБ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932" w:rsidRPr="00755C66" w:rsidRDefault="00E25932" w:rsidP="006E5C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13" w:right="-11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Максимальное значение ТБ</w:t>
            </w:r>
          </w:p>
        </w:tc>
      </w:tr>
      <w:tr w:rsidR="00E25932" w:rsidRPr="00755C66" w:rsidTr="006E5C7E">
        <w:trPr>
          <w:trHeight w:val="25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5932" w:rsidRPr="00755C66" w:rsidTr="006E5C7E">
        <w:trPr>
          <w:trHeight w:val="500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sub_1001"/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Мотоциклы, мопеды и легкие </w:t>
            </w:r>
            <w:proofErr w:type="spellStart"/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квадрициклы</w:t>
            </w:r>
            <w:proofErr w:type="spellEnd"/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(транспортные средства категории "А", "М")</w:t>
            </w: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11" w:history="1">
              <w:r w:rsidRPr="00755C66">
                <w:rPr>
                  <w:rFonts w:ascii="Times New Roman" w:eastAsiaTheme="minorEastAsia" w:hAnsi="Times New Roman" w:cs="Times New Roman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1 407</w:t>
            </w:r>
          </w:p>
        </w:tc>
      </w:tr>
      <w:tr w:rsidR="00E25932" w:rsidRPr="00755C66" w:rsidTr="006E5C7E">
        <w:trPr>
          <w:trHeight w:val="25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" w:name="sub_1002"/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bookmarkEnd w:id="2"/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Транспортные средства категории "В", "ВЕ"</w:t>
            </w: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11" w:history="1">
              <w:r w:rsidRPr="00755C66">
                <w:rPr>
                  <w:rFonts w:ascii="Times New Roman" w:eastAsiaTheme="minorEastAsia" w:hAnsi="Times New Roman" w:cs="Times New Roman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932" w:rsidRPr="00755C66" w:rsidTr="006E5C7E">
        <w:trPr>
          <w:trHeight w:val="25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" w:name="sub_1021"/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  <w:bookmarkEnd w:id="3"/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3 375</w:t>
            </w:r>
          </w:p>
        </w:tc>
      </w:tr>
      <w:tr w:rsidR="00E25932" w:rsidRPr="00755C66" w:rsidTr="006E5C7E">
        <w:trPr>
          <w:trHeight w:val="512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sub_1022"/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  <w:bookmarkEnd w:id="4"/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физических лиц,</w:t>
            </w:r>
          </w:p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индивидуальных предпринимателей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1 980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2 980</w:t>
            </w:r>
          </w:p>
        </w:tc>
      </w:tr>
      <w:tr w:rsidR="00E25932" w:rsidRPr="00755C66" w:rsidTr="006E5C7E">
        <w:trPr>
          <w:trHeight w:val="25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sub_1023"/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  <w:bookmarkEnd w:id="5"/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используемые в качестве такси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2 965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3 965</w:t>
            </w:r>
          </w:p>
        </w:tc>
      </w:tr>
      <w:tr w:rsidR="00E25932" w:rsidRPr="00755C66" w:rsidTr="006E5C7E">
        <w:trPr>
          <w:trHeight w:val="25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sub_1003"/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bookmarkEnd w:id="6"/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Транспортные средства категорий "С" и "СЕ"</w:t>
            </w: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11" w:history="1">
              <w:r w:rsidRPr="00755C66">
                <w:rPr>
                  <w:rFonts w:ascii="Times New Roman" w:eastAsiaTheme="minorEastAsia" w:hAnsi="Times New Roman" w:cs="Times New Roman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932" w:rsidRPr="00755C66" w:rsidTr="006E5C7E">
        <w:trPr>
          <w:trHeight w:val="512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sub_1031"/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  <w:bookmarkEnd w:id="7"/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разрешенной максимальной массой 16 тонн и менее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3 025</w:t>
            </w:r>
          </w:p>
        </w:tc>
      </w:tr>
      <w:tr w:rsidR="00E25932" w:rsidRPr="00755C66" w:rsidTr="006E5C7E">
        <w:trPr>
          <w:trHeight w:val="500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" w:name="sub_1032"/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  <w:bookmarkEnd w:id="8"/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разрешенной максимальной массой более 16 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4 240</w:t>
            </w:r>
          </w:p>
        </w:tc>
      </w:tr>
      <w:tr w:rsidR="00E25932" w:rsidRPr="00755C66" w:rsidTr="006E5C7E">
        <w:trPr>
          <w:trHeight w:val="25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9" w:name="sub_1004"/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bookmarkEnd w:id="9"/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Транспортные средства категорий "D" и "DE"</w:t>
            </w: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111" w:history="1">
              <w:r w:rsidRPr="00755C66">
                <w:rPr>
                  <w:rFonts w:ascii="Times New Roman" w:eastAsiaTheme="minorEastAsia" w:hAnsi="Times New Roman" w:cs="Times New Roman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932" w:rsidRPr="00755C66" w:rsidTr="006E5C7E">
        <w:trPr>
          <w:trHeight w:val="25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0" w:name="sub_1041"/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</w:t>
            </w:r>
            <w:bookmarkEnd w:id="10"/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числом пассажирских мест до 16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2 620</w:t>
            </w:r>
          </w:p>
        </w:tc>
      </w:tr>
      <w:tr w:rsidR="00E25932" w:rsidRPr="00755C66" w:rsidTr="006E5C7E">
        <w:trPr>
          <w:trHeight w:val="25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1" w:name="sub_1042"/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</w:t>
            </w:r>
            <w:bookmarkEnd w:id="11"/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числом пассажирских мест более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3 025</w:t>
            </w:r>
          </w:p>
        </w:tc>
      </w:tr>
      <w:tr w:rsidR="00E25932" w:rsidRPr="00755C66" w:rsidTr="006E5C7E">
        <w:trPr>
          <w:trHeight w:val="1539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2" w:name="sub_1043"/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4.3</w:t>
            </w:r>
            <w:bookmarkEnd w:id="12"/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используемые на регулярных перевозках с посадкой и высадкой пассажиров как в установленных остановочных пунктах по маршруту регулярных перевозок, так и в любом не запрещенном </w:t>
            </w:r>
            <w:hyperlink r:id="rId9" w:history="1">
              <w:r w:rsidRPr="00755C66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правилами</w:t>
              </w:r>
            </w:hyperlink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дорожного движения месте по маршруту регулярных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2 965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3 965</w:t>
            </w:r>
          </w:p>
        </w:tc>
      </w:tr>
      <w:tr w:rsidR="00E25932" w:rsidRPr="00755C66" w:rsidTr="006E5C7E">
        <w:trPr>
          <w:trHeight w:val="879"/>
        </w:trPr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Тракторы, самоходные дорожно-строительные и иные машины</w:t>
            </w: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2222" w:history="1">
              <w:r w:rsidRPr="00755C66">
                <w:rPr>
                  <w:rFonts w:ascii="Times New Roman" w:eastAsiaTheme="minorEastAsia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за исключением транспортных средств, не имеющих колесных движителей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1 895</w:t>
            </w:r>
          </w:p>
        </w:tc>
      </w:tr>
    </w:tbl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E5C7E" w:rsidRPr="00755C66" w:rsidRDefault="006E5C7E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rPr>
          <w:rFonts w:ascii="Courier New" w:eastAsiaTheme="minorEastAsia" w:hAnsi="Courier New" w:cs="Courier New"/>
          <w:lang w:eastAsia="ru-RU"/>
        </w:rPr>
      </w:pPr>
      <w:r w:rsidRPr="00755C66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E25932" w:rsidRPr="00755C66" w:rsidRDefault="00E25932" w:rsidP="003B3B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0"/>
          <w:szCs w:val="20"/>
        </w:rPr>
      </w:pPr>
      <w:bookmarkStart w:id="13" w:name="sub_111"/>
      <w:r w:rsidRPr="00755C66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1</w:t>
      </w:r>
      <w:r w:rsidRPr="00755C66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Категории транспортных средств, установленные в соответствии с </w:t>
      </w:r>
      <w:hyperlink r:id="rId10" w:history="1">
        <w:r w:rsidRPr="00755C66">
          <w:rPr>
            <w:rFonts w:ascii="Times New Roman CYR" w:eastAsiaTheme="minorEastAsia" w:hAnsi="Times New Roman CYR" w:cs="Times New Roman CYR"/>
            <w:sz w:val="20"/>
            <w:szCs w:val="20"/>
            <w:lang w:eastAsia="ru-RU"/>
          </w:rPr>
          <w:t>пунктом 1 статьи 2</w:t>
        </w:r>
      </w:hyperlink>
      <w:r w:rsidRPr="00755C66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4 Закона Республики Южная Осетия от </w:t>
      </w:r>
      <w:r w:rsidRPr="00755C66">
        <w:rPr>
          <w:rFonts w:ascii="Times New Roman CYR" w:hAnsi="Times New Roman CYR" w:cs="Times New Roman CYR"/>
          <w:sz w:val="20"/>
          <w:szCs w:val="20"/>
        </w:rPr>
        <w:t xml:space="preserve">21.07.2010 </w:t>
      </w:r>
      <w:r w:rsidRPr="00755C66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"О безопасности дорожного движения"  (далее – закон РЮО "О безопасности дорожного движения").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4" w:name="sub_2222"/>
      <w:bookmarkEnd w:id="13"/>
      <w:r w:rsidRPr="00755C66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2</w:t>
      </w:r>
      <w:r w:rsidRPr="00755C66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Машины, на которые выдается паспорт самоходной машины и проходящие государственную регистрацию в органе государственного надзора за техническим состоянием самоходных машин и других видов техники в Республике Южная Осетия.</w:t>
      </w:r>
      <w:bookmarkEnd w:id="14"/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755C66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E25932" w:rsidRPr="00755C66" w:rsidRDefault="006E5C7E" w:rsidP="003B3B36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C66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lastRenderedPageBreak/>
        <w:t>Примечание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Категория транспортного средства определяется согласно сведениям, указанным в документе о регистрации транспортного средства, выданном органом, осуществляющим регистрацию транспортного средства (паспорт транспортного средства, свидетельство о регистрации транспортного средства, технический паспорт или технический талон либо аналогичные документы), с учетом информации, указанной страхователем в заявлении о заключении договора обязательного страхования, об использовании транспортного средства с прицепом или без прицепа. В случае если в документе, на основании которого определяются сведения о транспортном средстве, имеются расхождения между категорией и типом транспортного средства, при определении базовой ставки страхового тарифа следует руководствоваться данными о категории транспортного средства.</w:t>
      </w:r>
    </w:p>
    <w:p w:rsidR="00253573" w:rsidRPr="00755C66" w:rsidRDefault="00253573" w:rsidP="003B3B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5C66">
        <w:rPr>
          <w:rFonts w:ascii="Times New Roman" w:hAnsi="Times New Roman" w:cs="Times New Roman"/>
          <w:sz w:val="24"/>
          <w:szCs w:val="24"/>
        </w:rPr>
        <w:br w:type="page"/>
      </w:r>
    </w:p>
    <w:p w:rsidR="00E25932" w:rsidRPr="00755C66" w:rsidRDefault="00E25932" w:rsidP="006E5C7E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C6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3B3B36" w:rsidRPr="00755C6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247F0A" w:rsidRPr="00755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5C66">
        <w:rPr>
          <w:rFonts w:ascii="Times New Roman" w:eastAsia="Calibri" w:hAnsi="Times New Roman" w:cs="Times New Roman"/>
          <w:sz w:val="24"/>
          <w:szCs w:val="24"/>
        </w:rPr>
        <w:t>2</w:t>
      </w:r>
    </w:p>
    <w:p w:rsidR="00E25932" w:rsidRPr="00755C66" w:rsidRDefault="00E25932" w:rsidP="006E5C7E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C66">
        <w:rPr>
          <w:rFonts w:ascii="Times New Roman" w:eastAsia="Calibri" w:hAnsi="Times New Roman" w:cs="Times New Roman"/>
          <w:sz w:val="24"/>
          <w:szCs w:val="24"/>
        </w:rPr>
        <w:t xml:space="preserve">к Постановлению Правительства </w:t>
      </w:r>
    </w:p>
    <w:p w:rsidR="00E25932" w:rsidRPr="00755C66" w:rsidRDefault="00E25932" w:rsidP="006E5C7E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C66">
        <w:rPr>
          <w:rFonts w:ascii="Times New Roman" w:eastAsia="Calibri" w:hAnsi="Times New Roman" w:cs="Times New Roman"/>
          <w:sz w:val="24"/>
          <w:szCs w:val="24"/>
        </w:rPr>
        <w:t xml:space="preserve">Республики Южная Осетия </w:t>
      </w:r>
    </w:p>
    <w:p w:rsidR="00E25932" w:rsidRPr="00755C66" w:rsidRDefault="00E25932" w:rsidP="006E5C7E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C6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47F0A" w:rsidRPr="00755C66">
        <w:rPr>
          <w:rFonts w:ascii="Times New Roman" w:eastAsia="Calibri" w:hAnsi="Times New Roman" w:cs="Times New Roman"/>
          <w:sz w:val="24"/>
          <w:szCs w:val="24"/>
        </w:rPr>
        <w:t>11</w:t>
      </w:r>
      <w:r w:rsidRPr="00755C66">
        <w:rPr>
          <w:rFonts w:ascii="Times New Roman" w:eastAsia="Calibri" w:hAnsi="Times New Roman" w:cs="Times New Roman"/>
          <w:sz w:val="24"/>
          <w:szCs w:val="24"/>
        </w:rPr>
        <w:t xml:space="preserve"> марта 2020 года №</w:t>
      </w:r>
      <w:r w:rsidR="00247F0A" w:rsidRPr="00755C66">
        <w:rPr>
          <w:rFonts w:ascii="Times New Roman" w:eastAsia="Calibri" w:hAnsi="Times New Roman" w:cs="Times New Roman"/>
          <w:sz w:val="24"/>
          <w:szCs w:val="24"/>
        </w:rPr>
        <w:t xml:space="preserve"> 11</w:t>
      </w:r>
      <w:r w:rsidRPr="00755C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5932" w:rsidRPr="00755C66" w:rsidRDefault="00E25932" w:rsidP="003B3B3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932" w:rsidRPr="00755C66" w:rsidRDefault="00E25932" w:rsidP="003B3B3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B36" w:rsidRPr="00755C66" w:rsidRDefault="003B3B36" w:rsidP="003B3B3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932" w:rsidRPr="00755C66" w:rsidRDefault="00E25932" w:rsidP="003B3B3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C66">
        <w:rPr>
          <w:rFonts w:ascii="Times New Roman" w:hAnsi="Times New Roman" w:cs="Times New Roman"/>
          <w:sz w:val="24"/>
          <w:szCs w:val="24"/>
        </w:rPr>
        <w:t>Коэффициенты страховых тарифов</w:t>
      </w:r>
    </w:p>
    <w:p w:rsidR="00E25932" w:rsidRPr="00755C66" w:rsidRDefault="00E25932" w:rsidP="005E01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32" w:rsidRPr="00755C66" w:rsidRDefault="00E25932" w:rsidP="005E01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C66">
        <w:rPr>
          <w:rFonts w:ascii="Times New Roman" w:hAnsi="Times New Roman" w:cs="Times New Roman"/>
          <w:sz w:val="24"/>
          <w:szCs w:val="24"/>
        </w:rPr>
        <w:t>1.</w:t>
      </w:r>
      <w:r w:rsidR="00247F0A" w:rsidRPr="00755C66">
        <w:rPr>
          <w:rFonts w:ascii="Times New Roman" w:hAnsi="Times New Roman" w:cs="Times New Roman"/>
          <w:sz w:val="24"/>
          <w:szCs w:val="24"/>
        </w:rPr>
        <w:t> </w:t>
      </w:r>
      <w:r w:rsidRPr="00755C66">
        <w:rPr>
          <w:rFonts w:ascii="Times New Roman" w:hAnsi="Times New Roman" w:cs="Times New Roman"/>
          <w:sz w:val="24"/>
          <w:szCs w:val="24"/>
        </w:rPr>
        <w:t xml:space="preserve">Коэффициент страховых тарифов в зависимости от территории преимущественного использования транспортного средства (далее </w:t>
      </w:r>
      <w:r w:rsidR="006E5C7E" w:rsidRPr="00755C66">
        <w:rPr>
          <w:rFonts w:ascii="Times New Roman" w:hAnsi="Times New Roman" w:cs="Times New Roman"/>
          <w:sz w:val="24"/>
          <w:szCs w:val="24"/>
        </w:rPr>
        <w:t>– коэффициент КТ)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2545"/>
        <w:gridCol w:w="2827"/>
        <w:gridCol w:w="3252"/>
      </w:tblGrid>
      <w:tr w:rsidR="00E25932" w:rsidRPr="00755C66" w:rsidTr="00247F0A">
        <w:trPr>
          <w:trHeight w:val="270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5E01BD" w:rsidP="005E01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5E01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Территория преимущественного использования транспортного средства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5E01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Коэффициент КТ для транспортных средств, за исключением тракторов, самоходных дорожно-строительных и иных машин</w:t>
            </w: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21111" w:history="1">
              <w:r w:rsidRPr="00755C66">
                <w:rPr>
                  <w:rFonts w:ascii="Times New Roman" w:eastAsiaTheme="minorEastAsia" w:hAnsi="Times New Roman" w:cs="Times New Roman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932" w:rsidRPr="00755C66" w:rsidRDefault="00E25932" w:rsidP="005E01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Коэффициент КТ для тракторов, самоходных дорожно-строительных и иных машин</w:t>
            </w: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21111" w:history="1">
              <w:r w:rsidRPr="00755C66">
                <w:rPr>
                  <w:rFonts w:ascii="Times New Roman" w:eastAsiaTheme="minorEastAsia" w:hAnsi="Times New Roman" w:cs="Times New Roman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за исключением транспортных средств, не имеющих колесных движителей</w:t>
            </w:r>
          </w:p>
        </w:tc>
      </w:tr>
      <w:tr w:rsidR="00E25932" w:rsidRPr="00755C66" w:rsidTr="00247F0A">
        <w:trPr>
          <w:trHeight w:val="20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5932" w:rsidRPr="00755C66" w:rsidTr="00247F0A">
        <w:trPr>
          <w:trHeight w:val="41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Цхинвал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E25932" w:rsidRPr="00755C66" w:rsidTr="00247F0A">
        <w:trPr>
          <w:trHeight w:val="41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Дзауский район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E25932" w:rsidRPr="00755C66" w:rsidTr="00247F0A">
        <w:trPr>
          <w:trHeight w:val="41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Знаурский район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E25932" w:rsidRPr="00755C66" w:rsidTr="00247F0A">
        <w:trPr>
          <w:trHeight w:val="41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Ленингорский район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E25932" w:rsidRPr="00755C66" w:rsidTr="00247F0A">
        <w:trPr>
          <w:trHeight w:val="40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Цхинвальский район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rPr>
          <w:rFonts w:ascii="Courier New" w:eastAsiaTheme="minorEastAsia" w:hAnsi="Courier New" w:cs="Courier New"/>
          <w:lang w:eastAsia="ru-RU"/>
        </w:rPr>
      </w:pPr>
      <w:r w:rsidRPr="00755C66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5" w:name="sub_21111"/>
      <w:r w:rsidRPr="00755C66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1</w:t>
      </w:r>
      <w:r w:rsidRPr="00755C66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Машины, имеющие паспорт самоходной машины и проходящие государственную регистрацию в органах государственного надзора за техническим состоянием самоходных машин и других видов техники в Республике Южная Осетия.</w:t>
      </w:r>
    </w:p>
    <w:bookmarkEnd w:id="15"/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rPr>
          <w:rFonts w:ascii="Courier New" w:eastAsiaTheme="minorEastAsia" w:hAnsi="Courier New" w:cs="Courier New"/>
          <w:lang w:eastAsia="ru-RU"/>
        </w:rPr>
      </w:pPr>
      <w:r w:rsidRPr="00755C66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E25932" w:rsidRPr="00755C66" w:rsidRDefault="00E25932" w:rsidP="003B3B3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25932" w:rsidRPr="00755C66" w:rsidRDefault="006E5C7E" w:rsidP="003B3B36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5C6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Примечания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6006"/>
      <w:r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5E01BD"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E01BD"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Территория преимущественного использования транспортного средства определяется для физических лиц исходя из места жительства собственника транспортного средства, указанного в паспорте транспортного средства или свидетельстве о регистрации транспортного средства либо в паспорте гражданина, для юридических лиц, их филиалов или представительств - по месту нахождения юридического лица, его филиала или представительства, указанному в учредительном документе юридического лица.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6007"/>
      <w:bookmarkEnd w:id="16"/>
      <w:r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5E01BD"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E01BD"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обязательном страховании ответственности владельцев транспортных средств, зарегистрированных в иностранных государствах и временно используемых на территории Республики Южная Осетия, применяется коэффициент КТ в размере 1,7.</w:t>
      </w:r>
    </w:p>
    <w:bookmarkEnd w:id="17"/>
    <w:p w:rsidR="00E25932" w:rsidRPr="00755C66" w:rsidRDefault="00E25932" w:rsidP="003B3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C66">
        <w:rPr>
          <w:rFonts w:ascii="Times New Roman" w:hAnsi="Times New Roman" w:cs="Times New Roman"/>
          <w:sz w:val="24"/>
          <w:szCs w:val="24"/>
        </w:rPr>
        <w:lastRenderedPageBreak/>
        <w:t>2. Коэффициент страховых тарифов в зависимости от наличия или отсутствия страховых выплат, осуществленного страховщиками в предшествующий период, с 1 апреля предыдущего</w:t>
      </w:r>
      <w:r w:rsidR="00247F0A" w:rsidRPr="00755C66">
        <w:rPr>
          <w:rFonts w:ascii="Times New Roman" w:hAnsi="Times New Roman" w:cs="Times New Roman"/>
          <w:sz w:val="24"/>
          <w:szCs w:val="24"/>
        </w:rPr>
        <w:t xml:space="preserve"> </w:t>
      </w:r>
      <w:r w:rsidRPr="00755C66">
        <w:rPr>
          <w:rFonts w:ascii="Times New Roman" w:hAnsi="Times New Roman" w:cs="Times New Roman"/>
          <w:sz w:val="24"/>
          <w:szCs w:val="24"/>
        </w:rPr>
        <w:t xml:space="preserve">года до 31 </w:t>
      </w:r>
      <w:proofErr w:type="gramStart"/>
      <w:r w:rsidRPr="00755C66">
        <w:rPr>
          <w:rFonts w:ascii="Times New Roman" w:hAnsi="Times New Roman" w:cs="Times New Roman"/>
          <w:sz w:val="24"/>
          <w:szCs w:val="24"/>
        </w:rPr>
        <w:t>марта</w:t>
      </w:r>
      <w:proofErr w:type="gramEnd"/>
      <w:r w:rsidR="00247F0A" w:rsidRPr="00755C66">
        <w:rPr>
          <w:rFonts w:ascii="Times New Roman" w:hAnsi="Times New Roman" w:cs="Times New Roman"/>
          <w:sz w:val="24"/>
          <w:szCs w:val="24"/>
        </w:rPr>
        <w:t xml:space="preserve"> включительно следующего за ним </w:t>
      </w:r>
      <w:r w:rsidRPr="00755C66">
        <w:rPr>
          <w:rFonts w:ascii="Times New Roman" w:hAnsi="Times New Roman" w:cs="Times New Roman"/>
          <w:sz w:val="24"/>
          <w:szCs w:val="24"/>
        </w:rPr>
        <w:t xml:space="preserve">года при осуществлении обязательного страхования (далее </w:t>
      </w:r>
      <w:r w:rsidR="004E5CE1" w:rsidRPr="00755C66">
        <w:rPr>
          <w:rFonts w:ascii="Times New Roman" w:hAnsi="Times New Roman" w:cs="Times New Roman"/>
          <w:sz w:val="24"/>
          <w:szCs w:val="24"/>
        </w:rPr>
        <w:t>–</w:t>
      </w:r>
      <w:r w:rsidRPr="00755C66">
        <w:rPr>
          <w:rFonts w:ascii="Times New Roman" w:hAnsi="Times New Roman" w:cs="Times New Roman"/>
          <w:sz w:val="24"/>
          <w:szCs w:val="24"/>
        </w:rPr>
        <w:t xml:space="preserve"> период КБМ, коэффициент КБМ соответственно).</w:t>
      </w:r>
    </w:p>
    <w:tbl>
      <w:tblPr>
        <w:tblW w:w="94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911"/>
        <w:gridCol w:w="1317"/>
        <w:gridCol w:w="1323"/>
        <w:gridCol w:w="1469"/>
        <w:gridCol w:w="1470"/>
        <w:gridCol w:w="1323"/>
      </w:tblGrid>
      <w:tr w:rsidR="00E25932" w:rsidRPr="00755C66" w:rsidTr="00AE278E">
        <w:trPr>
          <w:trHeight w:val="379"/>
        </w:trPr>
        <w:tc>
          <w:tcPr>
            <w:tcW w:w="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D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</w:p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Коэффициент КБМ на период КБМ</w:t>
            </w:r>
          </w:p>
        </w:tc>
        <w:tc>
          <w:tcPr>
            <w:tcW w:w="6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Коэффициент КБМ</w:t>
            </w:r>
          </w:p>
        </w:tc>
      </w:tr>
      <w:tr w:rsidR="00E25932" w:rsidRPr="00755C66" w:rsidTr="00664D5D">
        <w:trPr>
          <w:trHeight w:val="1364"/>
        </w:trPr>
        <w:tc>
          <w:tcPr>
            <w:tcW w:w="5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5C66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5C66">
              <w:rPr>
                <w:rFonts w:ascii="Times New Roman" w:hAnsi="Times New Roman" w:cs="Times New Roman"/>
                <w:sz w:val="20"/>
                <w:szCs w:val="24"/>
              </w:rPr>
              <w:t>страховых возмещений за период КБМ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5C6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5C66">
              <w:rPr>
                <w:rFonts w:ascii="Times New Roman" w:hAnsi="Times New Roman" w:cs="Times New Roman"/>
                <w:sz w:val="20"/>
                <w:szCs w:val="24"/>
              </w:rPr>
              <w:t>страховое возмещение за период КБМ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5C6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5C66">
              <w:rPr>
                <w:rFonts w:ascii="Times New Roman" w:hAnsi="Times New Roman" w:cs="Times New Roman"/>
                <w:sz w:val="20"/>
                <w:szCs w:val="24"/>
              </w:rPr>
              <w:t>страховых возмещения за период КБМ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5C66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5C66">
              <w:rPr>
                <w:rFonts w:ascii="Times New Roman" w:hAnsi="Times New Roman" w:cs="Times New Roman"/>
                <w:sz w:val="20"/>
                <w:szCs w:val="24"/>
              </w:rPr>
              <w:t>страховых возмещения за период КБМ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5C66">
              <w:rPr>
                <w:rFonts w:ascii="Times New Roman" w:hAnsi="Times New Roman" w:cs="Times New Roman"/>
                <w:sz w:val="20"/>
                <w:szCs w:val="24"/>
              </w:rPr>
              <w:t>Более 3 страховых возмещений за период КБМ</w:t>
            </w:r>
          </w:p>
        </w:tc>
      </w:tr>
      <w:tr w:rsidR="00E25932" w:rsidRPr="00755C66" w:rsidTr="00664D5D">
        <w:trPr>
          <w:trHeight w:val="418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5932" w:rsidRPr="00755C66" w:rsidTr="00664D5D">
        <w:trPr>
          <w:trHeight w:val="43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sub_20021"/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18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E25932" w:rsidRPr="00755C66" w:rsidTr="00664D5D">
        <w:trPr>
          <w:trHeight w:val="43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sub_20022"/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19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E25932" w:rsidRPr="00755C66" w:rsidTr="00664D5D">
        <w:trPr>
          <w:trHeight w:val="43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sub_20023"/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End w:id="20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E25932" w:rsidRPr="00755C66" w:rsidTr="00664D5D">
        <w:trPr>
          <w:trHeight w:val="43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sub_20024"/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End w:id="21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E25932" w:rsidRPr="00755C66" w:rsidTr="00664D5D">
        <w:trPr>
          <w:trHeight w:val="43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sub_20025"/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22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E25932" w:rsidRPr="00755C66" w:rsidTr="00664D5D">
        <w:trPr>
          <w:trHeight w:val="44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sub_20026"/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End w:id="23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E25932" w:rsidRPr="00755C66" w:rsidTr="00664D5D">
        <w:trPr>
          <w:trHeight w:val="43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sub_20027"/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End w:id="24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E25932" w:rsidRPr="00755C66" w:rsidTr="00664D5D">
        <w:trPr>
          <w:trHeight w:val="43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sub_20028"/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End w:id="25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E25932" w:rsidRPr="00755C66" w:rsidTr="00664D5D">
        <w:trPr>
          <w:trHeight w:val="43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sub_20029"/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End w:id="26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E25932" w:rsidRPr="00755C66" w:rsidTr="00664D5D">
        <w:trPr>
          <w:trHeight w:val="43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sub_200210"/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End w:id="27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E25932" w:rsidRPr="00755C66" w:rsidTr="00664D5D">
        <w:trPr>
          <w:trHeight w:val="43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sub_200211"/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End w:id="28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E25932" w:rsidRPr="00755C66" w:rsidTr="00664D5D">
        <w:trPr>
          <w:trHeight w:val="43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sub_200212"/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End w:id="29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E25932" w:rsidRPr="00755C66" w:rsidTr="00664D5D">
        <w:trPr>
          <w:trHeight w:val="43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sub_200213"/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End w:id="30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E25932" w:rsidRPr="00755C66" w:rsidTr="00664D5D">
        <w:trPr>
          <w:trHeight w:val="43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sub_200214"/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End w:id="31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E25932" w:rsidRPr="00755C66" w:rsidTr="00664D5D">
        <w:trPr>
          <w:trHeight w:val="103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sub_200215"/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End w:id="32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66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6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</w:tbl>
    <w:p w:rsidR="00E25932" w:rsidRPr="00755C66" w:rsidRDefault="00E25932" w:rsidP="003B3B36">
      <w:pPr>
        <w:spacing w:after="0" w:line="276" w:lineRule="auto"/>
      </w:pPr>
    </w:p>
    <w:p w:rsidR="00E25932" w:rsidRPr="00755C66" w:rsidRDefault="00E25932" w:rsidP="00664D5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2003"/>
      <w:r w:rsidRPr="00755C66">
        <w:rPr>
          <w:rFonts w:ascii="Times New Roman" w:hAnsi="Times New Roman" w:cs="Times New Roman"/>
          <w:sz w:val="24"/>
          <w:szCs w:val="24"/>
        </w:rPr>
        <w:t xml:space="preserve">3. Коэффициент страховых тарифов в зависимости от наличия сведений о количестве лиц, допущенных к управлению транспортным средством (далее </w:t>
      </w:r>
      <w:r w:rsidR="00664D5D" w:rsidRPr="00755C66">
        <w:rPr>
          <w:rFonts w:ascii="Times New Roman" w:hAnsi="Times New Roman" w:cs="Times New Roman"/>
          <w:sz w:val="24"/>
          <w:szCs w:val="24"/>
        </w:rPr>
        <w:t>–</w:t>
      </w:r>
      <w:r w:rsidRPr="00755C66">
        <w:rPr>
          <w:rFonts w:ascii="Times New Roman" w:hAnsi="Times New Roman" w:cs="Times New Roman"/>
          <w:sz w:val="24"/>
          <w:szCs w:val="24"/>
        </w:rPr>
        <w:t xml:space="preserve"> коэффициент КО).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8"/>
        <w:gridCol w:w="1701"/>
      </w:tblGrid>
      <w:tr w:rsidR="00E25932" w:rsidRPr="00755C66" w:rsidTr="00AE27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3"/>
          <w:p w:rsidR="00E25932" w:rsidRPr="00755C66" w:rsidRDefault="00E25932" w:rsidP="00AE278E">
            <w:pPr>
              <w:pStyle w:val="ae"/>
              <w:jc w:val="center"/>
            </w:pPr>
            <w:r w:rsidRPr="00755C66">
              <w:t>N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AE278E">
            <w:pPr>
              <w:pStyle w:val="ae"/>
              <w:jc w:val="center"/>
            </w:pPr>
            <w:r w:rsidRPr="00755C66">
              <w:t>Сведения о количестве лиц, допущенных к управлению транспортным средством, владельцем которого является физическое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932" w:rsidRPr="00755C66" w:rsidRDefault="00E25932" w:rsidP="00AE278E">
            <w:pPr>
              <w:pStyle w:val="ae"/>
              <w:jc w:val="center"/>
            </w:pPr>
            <w:r w:rsidRPr="00755C66">
              <w:t>Коэффициент КО</w:t>
            </w:r>
          </w:p>
        </w:tc>
      </w:tr>
      <w:tr w:rsidR="00E25932" w:rsidRPr="00755C66" w:rsidTr="00664D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pStyle w:val="ae"/>
              <w:jc w:val="center"/>
            </w:pPr>
            <w:r w:rsidRPr="00755C66"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pStyle w:val="ae"/>
              <w:jc w:val="center"/>
            </w:pPr>
            <w:r w:rsidRPr="00755C6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664D5D">
            <w:pPr>
              <w:pStyle w:val="ae"/>
              <w:jc w:val="center"/>
            </w:pPr>
            <w:r w:rsidRPr="00755C66">
              <w:t>3</w:t>
            </w:r>
          </w:p>
        </w:tc>
      </w:tr>
      <w:tr w:rsidR="00E25932" w:rsidRPr="00755C66" w:rsidTr="00664D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pStyle w:val="ae"/>
              <w:jc w:val="center"/>
            </w:pPr>
            <w:bookmarkStart w:id="34" w:name="sub_20031"/>
            <w:r w:rsidRPr="00755C66">
              <w:t>1</w:t>
            </w:r>
            <w:bookmarkEnd w:id="34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pStyle w:val="af"/>
            </w:pPr>
            <w:r w:rsidRPr="00755C66">
              <w:t>Договор обязательного страхования предусматривает ограничение количества лиц, допущенных к управлению транспортным средством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664D5D">
            <w:pPr>
              <w:pStyle w:val="ae"/>
              <w:jc w:val="center"/>
            </w:pPr>
            <w:r w:rsidRPr="00755C66">
              <w:t>1</w:t>
            </w:r>
          </w:p>
        </w:tc>
      </w:tr>
      <w:tr w:rsidR="00E25932" w:rsidRPr="00755C66" w:rsidTr="00664D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pStyle w:val="ae"/>
              <w:jc w:val="center"/>
            </w:pPr>
            <w:bookmarkStart w:id="35" w:name="sub_20032"/>
            <w:r w:rsidRPr="00755C66">
              <w:t>2</w:t>
            </w:r>
            <w:bookmarkEnd w:id="35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664D5D">
            <w:pPr>
              <w:pStyle w:val="af"/>
            </w:pPr>
            <w:r w:rsidRPr="00755C66">
              <w:t>Договор обязательного страхования не предусматривает ограничения количества лиц, допущенных к управлению транспортным средством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664D5D">
            <w:pPr>
              <w:pStyle w:val="ae"/>
              <w:jc w:val="center"/>
            </w:pPr>
            <w:r w:rsidRPr="00755C66">
              <w:t>1,5</w:t>
            </w:r>
          </w:p>
        </w:tc>
      </w:tr>
    </w:tbl>
    <w:p w:rsidR="00E25932" w:rsidRPr="00755C66" w:rsidRDefault="00E25932" w:rsidP="003B3B36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5C66">
        <w:rPr>
          <w:rFonts w:ascii="Times New Roman" w:hAnsi="Times New Roman" w:cs="Times New Roman"/>
          <w:sz w:val="24"/>
          <w:szCs w:val="24"/>
        </w:rPr>
        <w:t>Коэффициент КО для юридического лица устанавливается в размере 1,8.</w:t>
      </w:r>
    </w:p>
    <w:p w:rsidR="00E25932" w:rsidRPr="00755C66" w:rsidRDefault="00E25932" w:rsidP="00247F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2004"/>
      <w:r w:rsidRPr="00755C66">
        <w:rPr>
          <w:rFonts w:ascii="Times New Roman" w:hAnsi="Times New Roman" w:cs="Times New Roman"/>
          <w:sz w:val="24"/>
          <w:szCs w:val="24"/>
        </w:rPr>
        <w:lastRenderedPageBreak/>
        <w:t xml:space="preserve">4. Коэффициент страховых тарифов в зависимости от возраста и водительского стажа лица, допущенного к управлению транспортным средством (далее </w:t>
      </w:r>
      <w:r w:rsidR="00247F0A" w:rsidRPr="00755C66">
        <w:rPr>
          <w:rFonts w:ascii="Times New Roman" w:hAnsi="Times New Roman" w:cs="Times New Roman"/>
          <w:sz w:val="24"/>
          <w:szCs w:val="24"/>
        </w:rPr>
        <w:t>–</w:t>
      </w:r>
      <w:r w:rsidRPr="00755C66">
        <w:rPr>
          <w:rFonts w:ascii="Times New Roman" w:hAnsi="Times New Roman" w:cs="Times New Roman"/>
          <w:sz w:val="24"/>
          <w:szCs w:val="24"/>
        </w:rPr>
        <w:t xml:space="preserve"> коэффициент КВС).</w:t>
      </w:r>
    </w:p>
    <w:tbl>
      <w:tblPr>
        <w:tblpPr w:leftFromText="180" w:rightFromText="180" w:vertAnchor="text" w:horzAnchor="margin" w:tblpY="1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3370"/>
        <w:gridCol w:w="3370"/>
        <w:gridCol w:w="1987"/>
      </w:tblGrid>
      <w:tr w:rsidR="00E25932" w:rsidRPr="00755C66" w:rsidTr="00247F0A">
        <w:trPr>
          <w:trHeight w:val="651"/>
        </w:trPr>
        <w:tc>
          <w:tcPr>
            <w:tcW w:w="375" w:type="pct"/>
            <w:vAlign w:val="center"/>
          </w:tcPr>
          <w:bookmarkEnd w:id="36"/>
          <w:p w:rsidR="00E25932" w:rsidRPr="00755C66" w:rsidRDefault="00E25932" w:rsidP="00AE278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5C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E25932" w:rsidRPr="00755C66" w:rsidRDefault="00E25932" w:rsidP="00AE278E">
            <w:pPr>
              <w:widowControl w:val="0"/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72" w:type="pct"/>
            <w:gridSpan w:val="2"/>
            <w:vAlign w:val="center"/>
            <w:hideMark/>
          </w:tcPr>
          <w:p w:rsidR="00E25932" w:rsidRPr="00755C66" w:rsidRDefault="00E25932" w:rsidP="00AE278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5C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Возраст и стаж водителя, допущенного к управлению</w:t>
            </w:r>
          </w:p>
        </w:tc>
        <w:tc>
          <w:tcPr>
            <w:tcW w:w="1053" w:type="pct"/>
            <w:vAlign w:val="center"/>
            <w:hideMark/>
          </w:tcPr>
          <w:p w:rsidR="00E25932" w:rsidRPr="00755C66" w:rsidRDefault="00E25932" w:rsidP="00247F0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5C6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 xml:space="preserve">Значение коэффициента </w:t>
            </w:r>
            <w:r w:rsidRPr="00755C66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  <w:t>(</w:t>
            </w:r>
            <w:r w:rsidRPr="00755C66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КВС</w:t>
            </w:r>
            <w:r w:rsidRPr="00755C66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  <w:t>)</w:t>
            </w:r>
          </w:p>
        </w:tc>
      </w:tr>
      <w:tr w:rsidR="00E25932" w:rsidRPr="00755C66" w:rsidTr="00247F0A">
        <w:trPr>
          <w:trHeight w:val="164"/>
        </w:trPr>
        <w:tc>
          <w:tcPr>
            <w:tcW w:w="375" w:type="pct"/>
          </w:tcPr>
          <w:p w:rsidR="00E25932" w:rsidRPr="00755C66" w:rsidRDefault="00E25932" w:rsidP="003B3B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5C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86" w:type="pct"/>
          </w:tcPr>
          <w:p w:rsidR="00E25932" w:rsidRPr="00755C66" w:rsidRDefault="00E25932" w:rsidP="003B3B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5C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         </w:t>
            </w:r>
          </w:p>
        </w:tc>
        <w:tc>
          <w:tcPr>
            <w:tcW w:w="1786" w:type="pct"/>
          </w:tcPr>
          <w:p w:rsidR="00E25932" w:rsidRPr="00755C66" w:rsidRDefault="00E25932" w:rsidP="003B3B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5C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053" w:type="pct"/>
          </w:tcPr>
          <w:p w:rsidR="00E25932" w:rsidRPr="00755C66" w:rsidRDefault="00E25932" w:rsidP="003B3B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</w:pPr>
            <w:r w:rsidRPr="00755C6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4</w:t>
            </w:r>
          </w:p>
        </w:tc>
      </w:tr>
      <w:tr w:rsidR="00E25932" w:rsidRPr="00755C66" w:rsidTr="00247F0A">
        <w:trPr>
          <w:trHeight w:val="20"/>
        </w:trPr>
        <w:tc>
          <w:tcPr>
            <w:tcW w:w="375" w:type="pct"/>
          </w:tcPr>
          <w:p w:rsidR="00E25932" w:rsidRPr="00755C66" w:rsidRDefault="00E25932" w:rsidP="003B3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6" w:type="pct"/>
            <w:hideMark/>
          </w:tcPr>
          <w:p w:rsidR="00E25932" w:rsidRPr="00755C66" w:rsidRDefault="00E25932" w:rsidP="003B3B3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до 22 лет включительно  </w:t>
            </w:r>
          </w:p>
        </w:tc>
        <w:tc>
          <w:tcPr>
            <w:tcW w:w="1786" w:type="pct"/>
          </w:tcPr>
          <w:p w:rsidR="00E25932" w:rsidRPr="00755C66" w:rsidRDefault="00E25932" w:rsidP="003B3B3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до 2 лет                                                включительно</w:t>
            </w:r>
          </w:p>
        </w:tc>
        <w:tc>
          <w:tcPr>
            <w:tcW w:w="1053" w:type="pct"/>
            <w:hideMark/>
          </w:tcPr>
          <w:p w:rsidR="00E25932" w:rsidRPr="00755C66" w:rsidRDefault="00E25932" w:rsidP="003B3B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5C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1,3</w:t>
            </w:r>
          </w:p>
        </w:tc>
      </w:tr>
      <w:tr w:rsidR="00E25932" w:rsidRPr="00755C66" w:rsidTr="00247F0A">
        <w:trPr>
          <w:trHeight w:val="20"/>
        </w:trPr>
        <w:tc>
          <w:tcPr>
            <w:tcW w:w="375" w:type="pct"/>
          </w:tcPr>
          <w:p w:rsidR="00E25932" w:rsidRPr="00755C66" w:rsidRDefault="00E25932" w:rsidP="003B3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pct"/>
            <w:hideMark/>
          </w:tcPr>
          <w:p w:rsidR="00E25932" w:rsidRPr="00755C66" w:rsidRDefault="00E25932" w:rsidP="003B3B3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до 22 лет включительно </w:t>
            </w:r>
          </w:p>
        </w:tc>
        <w:tc>
          <w:tcPr>
            <w:tcW w:w="1786" w:type="pct"/>
          </w:tcPr>
          <w:p w:rsidR="00E25932" w:rsidRPr="00755C66" w:rsidRDefault="00E25932" w:rsidP="003B3B3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свыше 2 лет</w:t>
            </w:r>
          </w:p>
        </w:tc>
        <w:tc>
          <w:tcPr>
            <w:tcW w:w="1053" w:type="pct"/>
            <w:hideMark/>
          </w:tcPr>
          <w:p w:rsidR="00E25932" w:rsidRPr="00755C66" w:rsidRDefault="00E25932" w:rsidP="003B3B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5C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1,2</w:t>
            </w:r>
          </w:p>
        </w:tc>
      </w:tr>
      <w:tr w:rsidR="00E25932" w:rsidRPr="00755C66" w:rsidTr="00247F0A">
        <w:trPr>
          <w:trHeight w:val="20"/>
        </w:trPr>
        <w:tc>
          <w:tcPr>
            <w:tcW w:w="375" w:type="pct"/>
          </w:tcPr>
          <w:p w:rsidR="00E25932" w:rsidRPr="00755C66" w:rsidRDefault="00E25932" w:rsidP="003B3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pct"/>
            <w:hideMark/>
          </w:tcPr>
          <w:p w:rsidR="00E25932" w:rsidRPr="00755C66" w:rsidRDefault="00E25932" w:rsidP="003B3B3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старше </w:t>
            </w:r>
            <w:r w:rsidRPr="00755C6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22 лет,  </w:t>
            </w:r>
          </w:p>
        </w:tc>
        <w:tc>
          <w:tcPr>
            <w:tcW w:w="1786" w:type="pct"/>
          </w:tcPr>
          <w:p w:rsidR="00E25932" w:rsidRPr="00755C66" w:rsidRDefault="00E25932" w:rsidP="003B3B3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стаж </w:t>
            </w:r>
            <w:r w:rsidRPr="0075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 включительно</w:t>
            </w:r>
          </w:p>
        </w:tc>
        <w:tc>
          <w:tcPr>
            <w:tcW w:w="1053" w:type="pct"/>
            <w:hideMark/>
          </w:tcPr>
          <w:p w:rsidR="00E25932" w:rsidRPr="00755C66" w:rsidRDefault="00E25932" w:rsidP="003B3B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5C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1,15</w:t>
            </w:r>
          </w:p>
        </w:tc>
      </w:tr>
      <w:tr w:rsidR="00E25932" w:rsidRPr="00755C66" w:rsidTr="00247F0A">
        <w:trPr>
          <w:trHeight w:val="20"/>
        </w:trPr>
        <w:tc>
          <w:tcPr>
            <w:tcW w:w="375" w:type="pct"/>
          </w:tcPr>
          <w:p w:rsidR="00E25932" w:rsidRPr="00755C66" w:rsidRDefault="00E25932" w:rsidP="003B3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6" w:type="pct"/>
            <w:hideMark/>
          </w:tcPr>
          <w:p w:rsidR="00E25932" w:rsidRPr="00755C66" w:rsidRDefault="00E25932" w:rsidP="003B3B3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 старше </w:t>
            </w:r>
            <w:r w:rsidRPr="00755C6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22 лет, </w:t>
            </w:r>
          </w:p>
        </w:tc>
        <w:tc>
          <w:tcPr>
            <w:tcW w:w="1786" w:type="pct"/>
          </w:tcPr>
          <w:p w:rsidR="00E25932" w:rsidRPr="00755C66" w:rsidRDefault="00E25932" w:rsidP="003B3B3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стаж </w:t>
            </w:r>
            <w:r w:rsidRPr="0075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 лет</w:t>
            </w:r>
          </w:p>
        </w:tc>
        <w:tc>
          <w:tcPr>
            <w:tcW w:w="1053" w:type="pct"/>
            <w:hideMark/>
          </w:tcPr>
          <w:p w:rsidR="00E25932" w:rsidRPr="00755C66" w:rsidRDefault="00E25932" w:rsidP="003B3B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5C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</w:tbl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sz w:val="16"/>
          <w:szCs w:val="24"/>
          <w:lang w:eastAsia="ru-RU"/>
        </w:rPr>
      </w:pPr>
    </w:p>
    <w:p w:rsidR="00E25932" w:rsidRPr="00755C66" w:rsidRDefault="00AE278E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5C6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Примечание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обязательном страховании гражданской ответственности владельцев транспортных средств, зарегистрированных в иностранных государствах и временно используемых на территории Республики Южная Осетия, коэффициент КВС устанавливается в следующем размере: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1,7 </w:t>
      </w:r>
      <w:r w:rsidR="00AE278E"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отношении транспортного средства, владельцем которого является физическое лицо;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</w:t>
      </w:r>
      <w:r w:rsidR="00730AF8"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отношении транспортного средства, владельцем которого является юридическое лицо.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2005"/>
      <w:r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="00730AF8"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Коэффициент страховых тарифов в зависимости от мощности двигателя легкового автомобиля (транспортные средства категории "В", "ВЕ")</w:t>
      </w:r>
      <w:r w:rsidRPr="00755C66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 </w:t>
      </w:r>
      <w:hyperlink w:anchor="sub_211111" w:history="1">
        <w:r w:rsidRPr="00755C66">
          <w:rPr>
            <w:rFonts w:ascii="Times New Roman" w:eastAsiaTheme="minorEastAsia" w:hAnsi="Times New Roman" w:cs="Times New Roman"/>
            <w:sz w:val="24"/>
            <w:szCs w:val="24"/>
            <w:vertAlign w:val="superscript"/>
            <w:lang w:eastAsia="ru-RU"/>
          </w:rPr>
          <w:t>1</w:t>
        </w:r>
      </w:hyperlink>
      <w:r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</w:t>
      </w:r>
      <w:r w:rsidR="00730AF8"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коэффициент КМ).</w:t>
      </w:r>
    </w:p>
    <w:bookmarkEnd w:id="37"/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5800"/>
        <w:gridCol w:w="2632"/>
      </w:tblGrid>
      <w:tr w:rsidR="00E25932" w:rsidRPr="00755C66" w:rsidTr="003B3B36">
        <w:trPr>
          <w:trHeight w:val="263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Мощность двигателя (лошадиных сил)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Коэффициент КМ</w:t>
            </w:r>
          </w:p>
        </w:tc>
      </w:tr>
      <w:tr w:rsidR="00E25932" w:rsidRPr="00755C66" w:rsidTr="003B3B36">
        <w:trPr>
          <w:trHeight w:val="263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E25932" w:rsidRPr="00755C66" w:rsidTr="003B3B36">
        <w:trPr>
          <w:trHeight w:val="263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8" w:name="sub_20051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38"/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50 включительно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0,5</w:t>
            </w:r>
          </w:p>
        </w:tc>
      </w:tr>
      <w:tr w:rsidR="00E25932" w:rsidRPr="00755C66" w:rsidTr="003B3B36">
        <w:trPr>
          <w:trHeight w:val="25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9" w:name="sub_20052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bookmarkEnd w:id="39"/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Свыше 50 до 70 включительно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0,7</w:t>
            </w:r>
          </w:p>
        </w:tc>
      </w:tr>
      <w:tr w:rsidR="00E25932" w:rsidRPr="00755C66" w:rsidTr="003B3B36">
        <w:trPr>
          <w:trHeight w:val="263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0" w:name="sub_20053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bookmarkEnd w:id="40"/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Свыше 70 до 100 включительно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25932" w:rsidRPr="00755C66" w:rsidTr="003B3B36">
        <w:trPr>
          <w:trHeight w:val="263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1" w:name="sub_20054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bookmarkEnd w:id="41"/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Свыше 100 до 120 включительно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1,2</w:t>
            </w:r>
          </w:p>
        </w:tc>
      </w:tr>
      <w:tr w:rsidR="00E25932" w:rsidRPr="00755C66" w:rsidTr="00247F0A">
        <w:trPr>
          <w:trHeight w:val="263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2" w:name="sub_20055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bookmarkEnd w:id="42"/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Свыше 120 до 150 включительно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1,4</w:t>
            </w:r>
          </w:p>
        </w:tc>
      </w:tr>
      <w:tr w:rsidR="00E25932" w:rsidRPr="00755C66" w:rsidTr="00247F0A">
        <w:trPr>
          <w:trHeight w:val="263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3" w:name="sub_20056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bookmarkEnd w:id="43"/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Свыше 150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1,6</w:t>
            </w:r>
          </w:p>
        </w:tc>
      </w:tr>
    </w:tbl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10"/>
          <w:szCs w:val="24"/>
          <w:lang w:eastAsia="ru-RU"/>
        </w:rPr>
      </w:pPr>
    </w:p>
    <w:p w:rsidR="00247F0A" w:rsidRPr="00755C66" w:rsidRDefault="00247F0A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E25932" w:rsidRPr="00755C66" w:rsidRDefault="00730AF8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C66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Примечание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определении мощности двигателя транспортного средства используются данные паспорта транспортного средства или свидетельства о регистрации транспортного средства. В случае если в указанных документах отсутствуют данные о мощности двигателя транспортного средства, используются соответствующие сведения из каталогов заводов</w:t>
      </w:r>
      <w:r w:rsidR="007052D5"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изготовителей и других официальных источников. В случае если в паспорте транспортного средства мощность двигателя указана только в киловаттах, при пересчете в лошадиные силы используется соотношение 1 киловатт-час = 1,35962 лошадиных сил.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4" w:name="sub_2006"/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6.</w:t>
      </w:r>
      <w:r w:rsidR="007052D5"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</w:t>
      </w: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к нему (далее </w:t>
      </w:r>
      <w:r w:rsidR="007052D5"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коэффициент </w:t>
      </w:r>
      <w:proofErr w:type="spellStart"/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КПр</w:t>
      </w:r>
      <w:proofErr w:type="spellEnd"/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bookmarkEnd w:id="44"/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A338B" w:rsidRPr="00755C66" w:rsidRDefault="00EA338B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462"/>
        <w:gridCol w:w="2327"/>
      </w:tblGrid>
      <w:tr w:rsidR="00E25932" w:rsidRPr="00755C66" w:rsidTr="00EA338B">
        <w:trPr>
          <w:trHeight w:val="9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7052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7052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Прицеп в зависимости от типа и назначения транспортного средства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932" w:rsidRPr="00755C66" w:rsidRDefault="00E25932" w:rsidP="007052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КПр</w:t>
            </w:r>
            <w:proofErr w:type="spellEnd"/>
          </w:p>
        </w:tc>
      </w:tr>
      <w:tr w:rsidR="00E25932" w:rsidRPr="00755C66" w:rsidTr="00EA338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E25932" w:rsidRPr="00755C66" w:rsidTr="00EA338B">
        <w:trPr>
          <w:trHeight w:val="7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5" w:name="sub_20061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45"/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Прицепы к легковым автомобилям, принадлежащим юридическим лицам, к мотоциклам и мотороллерам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1,16</w:t>
            </w:r>
          </w:p>
        </w:tc>
      </w:tr>
      <w:tr w:rsidR="00E25932" w:rsidRPr="00755C66" w:rsidTr="00EA338B">
        <w:trPr>
          <w:trHeight w:val="11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6" w:name="sub_20062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bookmarkEnd w:id="46"/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Прицепы к грузовым автомобилям с разрешенной максимальной массой 16 тонн и менее, полуприцепы, прицепы-роспуски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1,40</w:t>
            </w:r>
          </w:p>
        </w:tc>
      </w:tr>
      <w:tr w:rsidR="00E25932" w:rsidRPr="00755C66" w:rsidTr="00EA338B">
        <w:trPr>
          <w:trHeight w:val="11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7" w:name="sub_20063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bookmarkEnd w:id="47"/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Прицепы к грузовым автомобилям с разрешенной максимальной массой более 16 тонн, полуприцепы, прицепы-роспуски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1,25</w:t>
            </w:r>
          </w:p>
        </w:tc>
      </w:tr>
      <w:tr w:rsidR="00E25932" w:rsidRPr="00755C66" w:rsidTr="00EA338B">
        <w:trPr>
          <w:trHeight w:val="11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8" w:name="sub_211112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bookmarkEnd w:id="48"/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Прицепы к тракторам, самоходным дорожно-строительным и иным машинам, за исключением транспортных средств, не имеющих колесных движителей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1,24</w:t>
            </w:r>
          </w:p>
        </w:tc>
      </w:tr>
      <w:tr w:rsidR="00E25932" w:rsidRPr="00755C66" w:rsidTr="00EA338B">
        <w:trPr>
          <w:trHeight w:val="8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9" w:name="sub_20064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bookmarkEnd w:id="49"/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Прицепы к другим типам (категориям) и назначению транспортных средств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</w:tbl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0" w:name="sub_2007"/>
    </w:p>
    <w:p w:rsidR="00EA338B" w:rsidRPr="00755C66" w:rsidRDefault="00EA338B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7. Коэффициент страховых тарифов в зависимости от сезонного использования транспортного средства (далее </w:t>
      </w:r>
      <w:r w:rsidR="00EA338B"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коэффициент КС).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2268"/>
      </w:tblGrid>
      <w:tr w:rsidR="00E25932" w:rsidRPr="00755C66" w:rsidTr="00FE7D60">
        <w:trPr>
          <w:trHeight w:val="7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0"/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</w:p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FE7D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Период использования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932" w:rsidRPr="00755C66" w:rsidRDefault="00E25932" w:rsidP="00FE7D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Коэффициент КС</w:t>
            </w:r>
          </w:p>
        </w:tc>
      </w:tr>
      <w:tr w:rsidR="00E25932" w:rsidRPr="00755C66" w:rsidTr="00FE7D60">
        <w:trPr>
          <w:trHeight w:val="4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E25932" w:rsidRPr="00755C66" w:rsidTr="00FE7D60">
        <w:trPr>
          <w:trHeight w:val="4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1" w:name="sub_20071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51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0,5</w:t>
            </w:r>
          </w:p>
        </w:tc>
      </w:tr>
      <w:tr w:rsidR="00E25932" w:rsidRPr="00755C66" w:rsidTr="00FE7D60">
        <w:trPr>
          <w:trHeight w:val="4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2" w:name="sub_20072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bookmarkEnd w:id="52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0,6</w:t>
            </w:r>
          </w:p>
        </w:tc>
      </w:tr>
      <w:tr w:rsidR="00E25932" w:rsidRPr="00755C66" w:rsidTr="00FE7D60">
        <w:trPr>
          <w:trHeight w:val="4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3" w:name="sub_20073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bookmarkEnd w:id="53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0,65</w:t>
            </w:r>
          </w:p>
        </w:tc>
      </w:tr>
      <w:tr w:rsidR="00E25932" w:rsidRPr="00755C66" w:rsidTr="00FE7D60">
        <w:trPr>
          <w:trHeight w:val="4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4" w:name="sub_20074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bookmarkEnd w:id="54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0,7</w:t>
            </w:r>
          </w:p>
        </w:tc>
      </w:tr>
      <w:tr w:rsidR="00E25932" w:rsidRPr="00755C66" w:rsidTr="00FE7D60">
        <w:trPr>
          <w:trHeight w:val="4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5" w:name="sub_20075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bookmarkEnd w:id="55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0,8</w:t>
            </w:r>
          </w:p>
        </w:tc>
      </w:tr>
      <w:tr w:rsidR="00E25932" w:rsidRPr="00755C66" w:rsidTr="00FE7D60">
        <w:trPr>
          <w:trHeight w:val="4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6" w:name="sub_20076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bookmarkEnd w:id="56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0,9</w:t>
            </w:r>
          </w:p>
        </w:tc>
      </w:tr>
      <w:tr w:rsidR="00E25932" w:rsidRPr="00755C66" w:rsidTr="00FE7D60">
        <w:trPr>
          <w:trHeight w:val="4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7" w:name="sub_20077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bookmarkEnd w:id="57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0,95</w:t>
            </w:r>
          </w:p>
        </w:tc>
      </w:tr>
      <w:tr w:rsidR="00E25932" w:rsidRPr="00755C66" w:rsidTr="00FE7D60">
        <w:trPr>
          <w:trHeight w:val="4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8" w:name="sub_20078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bookmarkEnd w:id="58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 месяцев и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</w:tbl>
    <w:p w:rsidR="00EA338B" w:rsidRPr="00755C66" w:rsidRDefault="00EA338B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9" w:name="sub_2008"/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8. Коэффициент страховых тарифов в зависимости от срока страхования (далее </w:t>
      </w:r>
      <w:r w:rsidR="00EA338B"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коэффициент КП).</w:t>
      </w:r>
    </w:p>
    <w:bookmarkEnd w:id="59"/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892"/>
        <w:gridCol w:w="1761"/>
      </w:tblGrid>
      <w:tr w:rsidR="00E25932" w:rsidRPr="00755C66" w:rsidTr="00FE7D60">
        <w:trPr>
          <w:trHeight w:val="211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FE7D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FE7D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страхования при осуществлении обязательного страхования гражданской ответственности владельцев транспортных средств, зарегистрированных в иностранных государствах и временно используемых на территории Республики Южная Осетия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932" w:rsidRPr="00755C66" w:rsidRDefault="00E25932" w:rsidP="00FE7D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Коэффициент КП</w:t>
            </w:r>
          </w:p>
        </w:tc>
      </w:tr>
      <w:tr w:rsidR="00E25932" w:rsidRPr="00755C66" w:rsidTr="00FE7D60">
        <w:trPr>
          <w:trHeight w:val="416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E25932" w:rsidRPr="00755C66" w:rsidTr="00FE7D60">
        <w:trPr>
          <w:trHeight w:val="365"/>
        </w:trPr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15 дней до 1 месяца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0,3</w:t>
            </w:r>
          </w:p>
        </w:tc>
      </w:tr>
      <w:tr w:rsidR="00E25932" w:rsidRPr="00755C66" w:rsidTr="00FE7D60">
        <w:trPr>
          <w:trHeight w:val="416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0,4</w:t>
            </w:r>
          </w:p>
        </w:tc>
      </w:tr>
      <w:tr w:rsidR="00E25932" w:rsidRPr="00755C66" w:rsidTr="00FE7D60">
        <w:trPr>
          <w:trHeight w:val="416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0,5</w:t>
            </w:r>
          </w:p>
        </w:tc>
      </w:tr>
      <w:tr w:rsidR="00E25932" w:rsidRPr="00755C66" w:rsidTr="00FE7D60">
        <w:trPr>
          <w:trHeight w:val="416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0,6</w:t>
            </w:r>
          </w:p>
        </w:tc>
      </w:tr>
      <w:tr w:rsidR="00E25932" w:rsidRPr="00755C66" w:rsidTr="00FE7D60">
        <w:trPr>
          <w:trHeight w:val="432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 месяцев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0,65</w:t>
            </w:r>
          </w:p>
        </w:tc>
      </w:tr>
      <w:tr w:rsidR="00E25932" w:rsidRPr="00755C66" w:rsidTr="00FE7D60">
        <w:trPr>
          <w:trHeight w:val="416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0,7</w:t>
            </w:r>
          </w:p>
        </w:tc>
      </w:tr>
      <w:tr w:rsidR="00E25932" w:rsidRPr="00755C66" w:rsidTr="00FE7D60">
        <w:trPr>
          <w:trHeight w:val="416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 месяцев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0,8</w:t>
            </w:r>
          </w:p>
        </w:tc>
      </w:tr>
      <w:tr w:rsidR="00E25932" w:rsidRPr="00755C66" w:rsidTr="00FE7D60">
        <w:trPr>
          <w:trHeight w:val="432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0,9</w:t>
            </w:r>
          </w:p>
        </w:tc>
      </w:tr>
      <w:tr w:rsidR="00E25932" w:rsidRPr="00755C66" w:rsidTr="00FE7D60">
        <w:trPr>
          <w:trHeight w:val="416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0,95</w:t>
            </w:r>
          </w:p>
        </w:tc>
      </w:tr>
      <w:tr w:rsidR="00E25932" w:rsidRPr="00755C66" w:rsidTr="00FE7D60">
        <w:trPr>
          <w:trHeight w:val="416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0" w:name="sub_200811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60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 месяцев и более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</w:tbl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1" w:name="sub_2009"/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9. Коэффициент, применяемый при наличии действий (бездействии) владельцев транспортных средств, предусмотренных </w:t>
      </w:r>
      <w:hyperlink r:id="rId11" w:history="1">
        <w:r w:rsidRPr="00755C6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пунктом 3 статьи 9</w:t>
        </w:r>
      </w:hyperlink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Республики Южная Осетия от 27.08.2003 </w:t>
      </w:r>
      <w:r w:rsidR="00FE7D60"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обязательном страховании гражданской ответственности владельцев транспортных средств</w:t>
      </w:r>
      <w:r w:rsidR="00FE7D60"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(далее </w:t>
      </w:r>
      <w:r w:rsidR="00FE7D60"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– </w:t>
      </w: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коэффициент КН).</w:t>
      </w:r>
    </w:p>
    <w:bookmarkEnd w:id="61"/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Коэффициент КН равен 1,5.</w:t>
      </w:r>
    </w:p>
    <w:p w:rsidR="00E25932" w:rsidRPr="00755C66" w:rsidRDefault="00E25932" w:rsidP="003B3B3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932" w:rsidRPr="00755C66" w:rsidRDefault="00E25932" w:rsidP="003B3B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5C66">
        <w:rPr>
          <w:rFonts w:ascii="Times New Roman" w:hAnsi="Times New Roman" w:cs="Times New Roman"/>
          <w:sz w:val="24"/>
          <w:szCs w:val="24"/>
        </w:rPr>
        <w:br w:type="page"/>
      </w:r>
    </w:p>
    <w:p w:rsidR="00E25932" w:rsidRPr="00755C66" w:rsidRDefault="00E25932" w:rsidP="00317159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C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3B3B36" w:rsidRPr="00755C66">
        <w:rPr>
          <w:rFonts w:ascii="Times New Roman" w:eastAsia="Calibri" w:hAnsi="Times New Roman" w:cs="Times New Roman"/>
          <w:sz w:val="24"/>
          <w:szCs w:val="24"/>
        </w:rPr>
        <w:t>№</w:t>
      </w:r>
      <w:r w:rsidR="00247F0A" w:rsidRPr="00755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5C66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25932" w:rsidRPr="00755C66" w:rsidRDefault="00E25932" w:rsidP="00317159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C66">
        <w:rPr>
          <w:rFonts w:ascii="Times New Roman" w:eastAsia="Calibri" w:hAnsi="Times New Roman" w:cs="Times New Roman"/>
          <w:sz w:val="24"/>
          <w:szCs w:val="24"/>
        </w:rPr>
        <w:t xml:space="preserve">к Постановлению Правительства </w:t>
      </w:r>
    </w:p>
    <w:p w:rsidR="00E25932" w:rsidRPr="00755C66" w:rsidRDefault="00E25932" w:rsidP="00317159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C66">
        <w:rPr>
          <w:rFonts w:ascii="Times New Roman" w:eastAsia="Calibri" w:hAnsi="Times New Roman" w:cs="Times New Roman"/>
          <w:sz w:val="24"/>
          <w:szCs w:val="24"/>
        </w:rPr>
        <w:t xml:space="preserve">Республики Южная Осетия </w:t>
      </w:r>
    </w:p>
    <w:p w:rsidR="00E25932" w:rsidRPr="00755C66" w:rsidRDefault="00E25932" w:rsidP="00317159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C6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47F0A" w:rsidRPr="00755C66">
        <w:rPr>
          <w:rFonts w:ascii="Times New Roman" w:eastAsia="Calibri" w:hAnsi="Times New Roman" w:cs="Times New Roman"/>
          <w:sz w:val="24"/>
          <w:szCs w:val="24"/>
        </w:rPr>
        <w:t>11</w:t>
      </w:r>
      <w:r w:rsidRPr="00755C66">
        <w:rPr>
          <w:rFonts w:ascii="Times New Roman" w:eastAsia="Calibri" w:hAnsi="Times New Roman" w:cs="Times New Roman"/>
          <w:sz w:val="24"/>
          <w:szCs w:val="24"/>
        </w:rPr>
        <w:t xml:space="preserve"> марта 2020 года №</w:t>
      </w:r>
      <w:r w:rsidR="00247F0A" w:rsidRPr="00755C66">
        <w:rPr>
          <w:rFonts w:ascii="Times New Roman" w:eastAsia="Calibri" w:hAnsi="Times New Roman" w:cs="Times New Roman"/>
          <w:sz w:val="24"/>
          <w:szCs w:val="24"/>
        </w:rPr>
        <w:t xml:space="preserve"> 11</w:t>
      </w:r>
    </w:p>
    <w:p w:rsidR="00E25932" w:rsidRPr="00755C66" w:rsidRDefault="00E25932" w:rsidP="0031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32" w:rsidRPr="00755C66" w:rsidRDefault="00E25932" w:rsidP="003B3B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32" w:rsidRPr="00755C66" w:rsidRDefault="00E25932" w:rsidP="003B3B3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C66">
        <w:rPr>
          <w:rFonts w:ascii="Times New Roman" w:hAnsi="Times New Roman" w:cs="Times New Roman"/>
          <w:sz w:val="24"/>
          <w:szCs w:val="24"/>
        </w:rPr>
        <w:t>Требования к структуре страховых тарифов</w:t>
      </w:r>
    </w:p>
    <w:p w:rsidR="00317159" w:rsidRPr="00755C66" w:rsidRDefault="00317159" w:rsidP="003B3B3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2268"/>
      </w:tblGrid>
      <w:tr w:rsidR="00E25932" w:rsidRPr="00755C66" w:rsidTr="0031715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(процентов)</w:t>
            </w:r>
          </w:p>
        </w:tc>
      </w:tr>
      <w:tr w:rsidR="00E25932" w:rsidRPr="00755C66" w:rsidTr="0031715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932" w:rsidRPr="00755C66" w:rsidRDefault="00E25932" w:rsidP="003171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E25932" w:rsidRPr="00755C66" w:rsidTr="0031715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2" w:name="sub_3001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62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Брутто-ставка (ставка страховой премии с единицы страховой суммы)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171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E25932" w:rsidRPr="00755C66" w:rsidTr="0031715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3" w:name="sub_3002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bookmarkEnd w:id="63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Нетто-ставка (часть брутто-ставки, предназначенная для обеспечения текущих страховых возмещений по договорам обязательного страхования)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171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77</w:t>
            </w:r>
          </w:p>
        </w:tc>
      </w:tr>
      <w:tr w:rsidR="00E25932" w:rsidRPr="00755C66" w:rsidTr="0031715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4" w:name="sub_3003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bookmarkEnd w:id="64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171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Резервы компенсационных выплат </w:t>
            </w:r>
            <w:r w:rsidR="00317159"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всего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171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E25932" w:rsidRPr="00755C66" w:rsidTr="0031715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5" w:name="sub_3004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bookmarkEnd w:id="65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резерв гарантий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171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E25932" w:rsidRPr="00755C66" w:rsidTr="0031715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6" w:name="sub_3005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bookmarkEnd w:id="66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резерв текущих компенсационных выплат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171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25932" w:rsidRPr="00755C66" w:rsidTr="0031715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7" w:name="sub_3006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bookmarkEnd w:id="67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3B3B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на осуществление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3171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</w:tbl>
    <w:p w:rsidR="00E25932" w:rsidRPr="00755C66" w:rsidRDefault="00E25932" w:rsidP="003B3B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32" w:rsidRPr="00755C66" w:rsidRDefault="00E25932" w:rsidP="003B3B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5C66">
        <w:rPr>
          <w:rFonts w:ascii="Times New Roman" w:hAnsi="Times New Roman" w:cs="Times New Roman"/>
          <w:sz w:val="24"/>
          <w:szCs w:val="24"/>
        </w:rPr>
        <w:br w:type="page"/>
      </w:r>
    </w:p>
    <w:p w:rsidR="00E25932" w:rsidRPr="00755C66" w:rsidRDefault="00E25932" w:rsidP="00317159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C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3B3B36" w:rsidRPr="00755C66">
        <w:rPr>
          <w:rFonts w:ascii="Times New Roman" w:eastAsia="Calibri" w:hAnsi="Times New Roman" w:cs="Times New Roman"/>
          <w:sz w:val="24"/>
          <w:szCs w:val="24"/>
        </w:rPr>
        <w:t>№</w:t>
      </w:r>
      <w:r w:rsidR="00247F0A" w:rsidRPr="00755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5C66">
        <w:rPr>
          <w:rFonts w:ascii="Times New Roman" w:eastAsia="Calibri" w:hAnsi="Times New Roman" w:cs="Times New Roman"/>
          <w:sz w:val="24"/>
          <w:szCs w:val="24"/>
        </w:rPr>
        <w:t>4</w:t>
      </w:r>
    </w:p>
    <w:p w:rsidR="00E25932" w:rsidRPr="00755C66" w:rsidRDefault="00E25932" w:rsidP="00317159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C66">
        <w:rPr>
          <w:rFonts w:ascii="Times New Roman" w:eastAsia="Calibri" w:hAnsi="Times New Roman" w:cs="Times New Roman"/>
          <w:sz w:val="24"/>
          <w:szCs w:val="24"/>
        </w:rPr>
        <w:t xml:space="preserve">к Постановлению Правительства </w:t>
      </w:r>
    </w:p>
    <w:p w:rsidR="00E25932" w:rsidRPr="00755C66" w:rsidRDefault="00E25932" w:rsidP="00317159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C66">
        <w:rPr>
          <w:rFonts w:ascii="Times New Roman" w:eastAsia="Calibri" w:hAnsi="Times New Roman" w:cs="Times New Roman"/>
          <w:sz w:val="24"/>
          <w:szCs w:val="24"/>
        </w:rPr>
        <w:t xml:space="preserve">Республики Южная Осетия </w:t>
      </w:r>
    </w:p>
    <w:p w:rsidR="00E25932" w:rsidRPr="00755C66" w:rsidRDefault="00E25932" w:rsidP="00317159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C6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47F0A" w:rsidRPr="00755C66">
        <w:rPr>
          <w:rFonts w:ascii="Times New Roman" w:eastAsia="Calibri" w:hAnsi="Times New Roman" w:cs="Times New Roman"/>
          <w:sz w:val="24"/>
          <w:szCs w:val="24"/>
        </w:rPr>
        <w:t>11</w:t>
      </w:r>
      <w:r w:rsidRPr="00755C66">
        <w:rPr>
          <w:rFonts w:ascii="Times New Roman" w:eastAsia="Calibri" w:hAnsi="Times New Roman" w:cs="Times New Roman"/>
          <w:sz w:val="24"/>
          <w:szCs w:val="24"/>
        </w:rPr>
        <w:t xml:space="preserve"> марта 2020 года №</w:t>
      </w:r>
      <w:r w:rsidR="00247F0A" w:rsidRPr="00755C66">
        <w:rPr>
          <w:rFonts w:ascii="Times New Roman" w:eastAsia="Calibri" w:hAnsi="Times New Roman" w:cs="Times New Roman"/>
          <w:sz w:val="24"/>
          <w:szCs w:val="24"/>
        </w:rPr>
        <w:t xml:space="preserve"> 11</w:t>
      </w:r>
    </w:p>
    <w:p w:rsidR="00E25932" w:rsidRPr="00755C66" w:rsidRDefault="00E25932" w:rsidP="003B3B3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932" w:rsidRPr="00755C66" w:rsidRDefault="00E25932" w:rsidP="003B3B3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159" w:rsidRPr="00755C66" w:rsidRDefault="00317159" w:rsidP="003B3B36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  <w:r w:rsidRPr="00755C6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ПОРЯДОК </w:t>
      </w:r>
    </w:p>
    <w:p w:rsidR="00317159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  <w:r w:rsidRPr="00755C6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применения страховых тарифов страховщиками при определении страховой премии 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  <w:r w:rsidRPr="00755C6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по договору обязательного страхования</w:t>
      </w:r>
      <w:r w:rsidRPr="00755C66">
        <w:rPr>
          <w:rFonts w:ascii="Times New Roman" w:hAnsi="Times New Roman" w:cs="Times New Roman"/>
          <w:sz w:val="24"/>
          <w:szCs w:val="24"/>
        </w:rPr>
        <w:t xml:space="preserve"> гражданской ответственности владельцев транспортных средств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8" w:name="sub_4001"/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</w:t>
      </w:r>
      <w:r w:rsidR="00317159"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</w:t>
      </w: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Размер базовой ставки страхового тарифа определяется страховщиком самостоятельно по каждой категории транспортного средства в пределах значений, установленных </w:t>
      </w:r>
      <w:hyperlink w:anchor="sub_1000" w:history="1">
        <w:r w:rsidR="00755C6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</w:t>
        </w:r>
        <w:r w:rsidRPr="00755C6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риложением</w:t>
        </w:r>
        <w:r w:rsidR="00755C6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 №</w:t>
        </w:r>
        <w:r w:rsidRPr="00755C6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 1</w:t>
        </w:r>
      </w:hyperlink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Постановлению, и по каждой территории преимущественного использования транспортного средства, установленной </w:t>
      </w:r>
      <w:hyperlink w:anchor="sub_2001" w:history="1">
        <w:r w:rsidRPr="00755C6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пунктом 1</w:t>
        </w:r>
      </w:hyperlink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</w:t>
      </w: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риложения</w:t>
      </w:r>
      <w:r w:rsid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№</w:t>
      </w: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2 к настоящему Постановлению, и утверждается страховщиком.</w:t>
      </w:r>
    </w:p>
    <w:bookmarkEnd w:id="68"/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утвержденных размерах базовой ставки страхового тарифа страховщик в течение 3 рабочих дней со дня их утверждения должен уведомить в письменном виде орган надзора за страховой деятельностью с приложением документа об утверждении их размера и разместить информацию на официальном сайте страховщика в информационно-телекоммуникационной сети "Интернет".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9" w:name="sub_4002"/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В случае наличия нескольких владельцев транспортного средства применяются базовая ставка страхового тарифа, коэффициенты КО, КН и КБМ для договоров обязательного страхования, не предусматривающих ограничение числа лиц, допущенных к управлению транспортным средством, установленные в отношении владельца - собственника транспортного средства.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0" w:name="sub_4003"/>
      <w:bookmarkEnd w:id="69"/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</w:t>
      </w:r>
      <w:r w:rsidR="00317159"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</w:t>
      </w: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городов и населенных пунктов, находящихся в административном подчинении города (района), применяется коэффициент КТ, установленный для города (района), в административном подчинении которого они находятся.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1" w:name="sub_4004"/>
      <w:bookmarkEnd w:id="70"/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</w:t>
      </w:r>
      <w:r w:rsidR="00317159"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</w:t>
      </w: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 определении размера коэффициента КБМ используются сведения, содержащиеся в автоматизированной информационной системе обязательного страхования, созданной в соответствии со </w:t>
      </w:r>
      <w:hyperlink r:id="rId12" w:history="1">
        <w:r w:rsidRPr="00755C6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статьей 30</w:t>
        </w:r>
      </w:hyperlink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Республики Южная Осетия от 27.08.2003 "Об обязательном страховании гражданской ответственности владельцев транспортных средств" (далее - АИС ОСАГО).</w:t>
      </w:r>
    </w:p>
    <w:bookmarkEnd w:id="71"/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определении размера коэффициента КБМ учитывается каждое осуществленное страховое возмещение и компенсационная выплата, сведения о которых были зарегистрированы в течение периода КБМ в АИС ОСАГО.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определения коэффициента КБМ осуществленные страховщиком страховые возмещения или компенсационные выплаты по одному страховому случаю рассматриваются как одно страховое возмещение.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2" w:name="sub_40044"/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установления несоответствия размера коэффициента КБМ сведениям, содержащимся в АИС ОСАГО, страховщик применяет скорректированный размер коэффициента КБМ за весь период действия договора обязательного страхования, в котором применялся несоответствующий размер КБМ.</w:t>
      </w:r>
    </w:p>
    <w:bookmarkEnd w:id="72"/>
    <w:p w:rsidR="00E25932" w:rsidRPr="00755C66" w:rsidRDefault="00E25932" w:rsidP="002B7B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C66">
        <w:rPr>
          <w:rFonts w:ascii="Times New Roman" w:hAnsi="Times New Roman" w:cs="Times New Roman"/>
          <w:sz w:val="24"/>
          <w:szCs w:val="24"/>
        </w:rPr>
        <w:t xml:space="preserve">5. Для договоров обязательного страхования, предусматривающих ограничение числа лиц, допущенных к управлению транспортным средством, владельцем которого является физическое лицо, страховой тариф рассчитывается с применением </w:t>
      </w:r>
      <w:r w:rsidRPr="00755C66">
        <w:rPr>
          <w:rFonts w:ascii="Times New Roman" w:hAnsi="Times New Roman" w:cs="Times New Roman"/>
          <w:sz w:val="24"/>
          <w:szCs w:val="24"/>
        </w:rPr>
        <w:lastRenderedPageBreak/>
        <w:t>максимального значения коэффициента КБМ, определенного в отношении каждого водителя, допущенного к управлению транспортным средством.</w:t>
      </w:r>
    </w:p>
    <w:p w:rsidR="00E25932" w:rsidRPr="00755C66" w:rsidRDefault="00E25932" w:rsidP="002B7B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C66">
        <w:rPr>
          <w:rFonts w:ascii="Times New Roman" w:hAnsi="Times New Roman" w:cs="Times New Roman"/>
          <w:sz w:val="24"/>
          <w:szCs w:val="24"/>
        </w:rPr>
        <w:t>6. Коэффициент КБМ водителя, являющегося владельцем транспортного средства - физическим лицом, или лицом, допущенным к управлению транспортным средством, владельцем которого является физическое или юридическое лицо, включая случаи, когда договор обязательного страхования не предусматривает ограничения количества лиц, допущенных к управлению транспортным средством (далее - КБМ водителя), в отношении которого в АИС ОСАГО содержатся сведения о договорах обязательного страхования, определяется на основании значения коэффициента КБМ, который был определен водителю на период КБМ, и количества страховых возмещений по всем договорам обязательного страхования, осуществленных страховщиками в отношении данного водителя и зарегистрированных в АИС ОСАГО в течение периода КБМ.</w:t>
      </w:r>
    </w:p>
    <w:p w:rsidR="00E25932" w:rsidRPr="00755C66" w:rsidRDefault="00E25932" w:rsidP="002B7B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C66">
        <w:rPr>
          <w:rFonts w:ascii="Times New Roman" w:hAnsi="Times New Roman" w:cs="Times New Roman"/>
          <w:sz w:val="24"/>
          <w:szCs w:val="24"/>
        </w:rPr>
        <w:t xml:space="preserve"> Коэффициент КБМ водителя, сведения в отношении которого отсутствуют в АИС ОСАГО, устанавливается равным 1.</w:t>
      </w:r>
    </w:p>
    <w:p w:rsidR="00E25932" w:rsidRPr="00755C66" w:rsidRDefault="00E25932" w:rsidP="002B7B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C66">
        <w:rPr>
          <w:rFonts w:ascii="Times New Roman" w:hAnsi="Times New Roman" w:cs="Times New Roman"/>
          <w:sz w:val="24"/>
          <w:szCs w:val="24"/>
        </w:rPr>
        <w:t>Коэффициент КБМ водителя определяется ежегодно на период с 1 апреля по 31 марта года, следующего за годом определения КБМ, включительно, является неизменным в течение указанного периода времени и применяется по всем договорам обязательного страхования, предусматривающим возможность управления транспортным средством данным водителем и заключенным в указанном периоде времени.</w:t>
      </w:r>
    </w:p>
    <w:p w:rsidR="00E25932" w:rsidRPr="00755C66" w:rsidRDefault="00E25932" w:rsidP="002B7B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C66">
        <w:rPr>
          <w:rFonts w:ascii="Times New Roman" w:hAnsi="Times New Roman" w:cs="Times New Roman"/>
          <w:sz w:val="24"/>
          <w:szCs w:val="24"/>
        </w:rPr>
        <w:t>7. Для договоров обязательного страхования, не предусматривающих ограничение числа лиц, допущенных к управлению транспортным средством, владельцем которого является физическое лицо, страховой тариф рассчитывается с применением коэффициента КБМ, равного 1.</w:t>
      </w:r>
    </w:p>
    <w:p w:rsidR="00E25932" w:rsidRPr="00755C66" w:rsidRDefault="00E25932" w:rsidP="002B7B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C66">
        <w:rPr>
          <w:rFonts w:ascii="Times New Roman" w:hAnsi="Times New Roman" w:cs="Times New Roman"/>
          <w:sz w:val="24"/>
          <w:szCs w:val="24"/>
        </w:rPr>
        <w:t>8. Коэффициент КБМ владельца транспортного средства - юридического лица (далее - КБМ юридического лица) определяется на основании размеров коэффициента КБМ, определенных для каждого транспортного средства, владельцем которого является данное юридическое лицо.</w:t>
      </w:r>
    </w:p>
    <w:p w:rsidR="00E25932" w:rsidRPr="00755C66" w:rsidRDefault="00E25932" w:rsidP="002B7B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C66">
        <w:rPr>
          <w:rFonts w:ascii="Times New Roman" w:hAnsi="Times New Roman" w:cs="Times New Roman"/>
          <w:sz w:val="24"/>
          <w:szCs w:val="24"/>
        </w:rPr>
        <w:t>Коэффициент КБМ юридического лица определяется как среднее арифметическое значение с округлением до второго знака после запятой коэффициента КБМ юридического лица по данному транспортному средству по всем действующим договорам обязательного страхования в отношении транспортных средств, владельцем которых является указанное юридическое лицо, и коэффициента КБМ юридического лица по данному транспортному средству на конец действия договоров обязательного страхования по всем договорам обязательного страхования, прекратившим свое действие (в том числе досрочно прекращенным) в период КБМ в отношении транспортных средств, владельцем которых являлось указанное юридическое лицо, и по которым отсутствуют действующие на следующий после периода КБМ день договоры обязательного страхования.</w:t>
      </w:r>
    </w:p>
    <w:p w:rsidR="00E25932" w:rsidRPr="00755C66" w:rsidRDefault="00E25932" w:rsidP="002B7B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C66">
        <w:rPr>
          <w:rFonts w:ascii="Times New Roman" w:hAnsi="Times New Roman" w:cs="Times New Roman"/>
          <w:sz w:val="24"/>
          <w:szCs w:val="24"/>
        </w:rPr>
        <w:t>Коэффициент КБМ юридического лица по данному транспортному средству определяется на основании значения коэффициента КБМ юридического лица по данному транспортному средству, который был определен на период КБМ, и количества страховых возмещений по указанному транспортному средству, зарегистрированных в АИС ОСАГО в течение периода КБМ.</w:t>
      </w:r>
    </w:p>
    <w:p w:rsidR="00E25932" w:rsidRPr="00755C66" w:rsidRDefault="00E25932" w:rsidP="002B7B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C66">
        <w:rPr>
          <w:rFonts w:ascii="Times New Roman" w:hAnsi="Times New Roman" w:cs="Times New Roman"/>
          <w:sz w:val="24"/>
          <w:szCs w:val="24"/>
        </w:rPr>
        <w:t xml:space="preserve"> Коэффициент КБМ юридического лица по данному транспортному средству на конец действия договора обязательного страхования определяется на основании значения коэффициента КБМ юридического лица по данному транспортному средству, который </w:t>
      </w:r>
      <w:r w:rsidRPr="00755C66">
        <w:rPr>
          <w:rFonts w:ascii="Times New Roman" w:hAnsi="Times New Roman" w:cs="Times New Roman"/>
          <w:sz w:val="24"/>
          <w:szCs w:val="24"/>
        </w:rPr>
        <w:lastRenderedPageBreak/>
        <w:t>был определен на период КБМ, и количества страховых возмещений по указанному транспортному средству, зарегистрированных в АИС ОСАГО в течение периода КБМ.</w:t>
      </w:r>
    </w:p>
    <w:p w:rsidR="00E25932" w:rsidRPr="00755C66" w:rsidRDefault="00E25932" w:rsidP="002B7B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C66">
        <w:rPr>
          <w:rFonts w:ascii="Times New Roman" w:hAnsi="Times New Roman" w:cs="Times New Roman"/>
          <w:sz w:val="24"/>
          <w:szCs w:val="24"/>
        </w:rPr>
        <w:t>При отсутствии в АИС ОСАГО сведений о договорах обязательного страхования, заключенных владельцем транспортного средства - юридическим лицом, коэффициент КБМ юридического лица по данному транспортному средству устанавливается равным 1 по всем транспортным средствам, владельцем которых является данное юридическое лицо.</w:t>
      </w:r>
    </w:p>
    <w:p w:rsidR="00E25932" w:rsidRPr="00755C66" w:rsidRDefault="00E25932" w:rsidP="002B7B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C66">
        <w:rPr>
          <w:rFonts w:ascii="Times New Roman" w:hAnsi="Times New Roman" w:cs="Times New Roman"/>
          <w:sz w:val="24"/>
          <w:szCs w:val="24"/>
        </w:rPr>
        <w:t>При заключении договора обязательного страхования в отношении транспортного средства, владельцем которого является юридическое лицо, и в отношении которого в АИС ОСАГО отсутствуют сведения о договорах обязательного страхования данного юридического лица, коэффициент КБМ юридического лица по данному транспортному средству устанавливается в размере коэффициента КБМ юридического лица с округлением до ближайшего значения коэффициента КБМ.</w:t>
      </w:r>
    </w:p>
    <w:p w:rsidR="00E25932" w:rsidRPr="00755C66" w:rsidRDefault="00E25932" w:rsidP="003B3B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C66">
        <w:rPr>
          <w:rFonts w:ascii="Times New Roman" w:hAnsi="Times New Roman" w:cs="Times New Roman"/>
          <w:sz w:val="24"/>
          <w:szCs w:val="24"/>
        </w:rPr>
        <w:t>Коэффициент КБМ юридического лица определяется ежегодно на период с 1 апреля по 31 марта года, следующего за годом определения КБМ, включительно, является неизменным в течение указанного периода времени и применяется по всем договорам обязательного страхования, заключенным в указанный период времени в отношении транспортных средств, владельцем которых является указанное юридическое лицо.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3" w:name="sub_4009"/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9. Коэффициент КВС применяется для расчета страховой премии при заключении или внесении изменений в договор обязательного страхования, предусматривающий ограничение количества лиц, допущенных к управлению транспортным средством, и управление этим транспортным средством только указанными страхователем водителями.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4" w:name="sub_4010"/>
      <w:bookmarkEnd w:id="73"/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10. Если в договоре обязательного страхования указано более 1 допущенного к управлению транспортным средством водителя, к расчету страховой премии принимается максимальный коэффициент КВС, определенный в отношении водителей, допущенных к управлению транспортным средством.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5" w:name="sub_4011"/>
      <w:bookmarkEnd w:id="74"/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11. При определении водительского стажа используются данные водительского удостоверения о дате получения права управления транспортным средством соответствующей категории.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6" w:name="sub_4012"/>
      <w:bookmarkEnd w:id="75"/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12. Определение размера страховой премии, подлежащей уплате по договору обязательного страхования (далее </w:t>
      </w:r>
      <w:r w:rsidR="00247F0A"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Т).</w:t>
      </w:r>
    </w:p>
    <w:bookmarkEnd w:id="76"/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835"/>
        <w:gridCol w:w="2977"/>
      </w:tblGrid>
      <w:tr w:rsidR="00E25932" w:rsidRPr="00755C66" w:rsidTr="000D0C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Категория транспортного средства</w:t>
            </w: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401211" w:history="1">
              <w:r w:rsidRPr="00755C66">
                <w:rPr>
                  <w:rFonts w:ascii="Times New Roman CYR" w:eastAsiaTheme="minorEastAsia" w:hAnsi="Times New Roman CYR" w:cs="Times New Roman CYR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Определение размера страховой премии в отношении транспортного средства, владельцем</w:t>
            </w:r>
          </w:p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которого является физическое лицо или индивидуальный предприниматель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Определение размера страховой премии в отношении транспортного средства, владельцем которого является юридическое лицо</w:t>
            </w:r>
          </w:p>
        </w:tc>
      </w:tr>
      <w:tr w:rsidR="00E25932" w:rsidRPr="00755C66" w:rsidTr="000D0C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E25932" w:rsidRPr="00755C66" w:rsidTr="000D0C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При обязательном страховании гражданской ответственности владельцев транспортных средств, зарегистрированных в Республике Южная Осетия (за исключением случаев следования к месту регистрации транспортного средства, а также к месту проведения технического осмотра транспортного средства, повторного технического осмотра транспортного средства)</w:t>
            </w:r>
          </w:p>
        </w:tc>
      </w:tr>
      <w:tr w:rsidR="00E25932" w:rsidRPr="00755C66" w:rsidTr="000D0C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Транспортные средства категории "В", "ВЕ" (в том числе такси)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 = ТБ * КТ * КБМ водителя</w:t>
            </w: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401222" w:history="1">
              <w:r w:rsidRPr="00755C66">
                <w:rPr>
                  <w:rFonts w:ascii="Times New Roman CYR" w:eastAsiaTheme="minorEastAsia" w:hAnsi="Times New Roman CYR" w:cs="Times New Roman CYR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* КВС * КО * КМ * КС * КН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 = ТБ * КТ * КБМ юридического лица</w:t>
            </w: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401222" w:history="1">
              <w:r w:rsidRPr="00755C66">
                <w:rPr>
                  <w:rFonts w:ascii="Times New Roman CYR" w:eastAsiaTheme="minorEastAsia" w:hAnsi="Times New Roman CYR" w:cs="Times New Roman CYR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* КО * КМ * КС * КН * </w:t>
            </w:r>
            <w:proofErr w:type="spellStart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КПр</w:t>
            </w:r>
            <w:proofErr w:type="spellEnd"/>
          </w:p>
        </w:tc>
      </w:tr>
      <w:tr w:rsidR="00E25932" w:rsidRPr="00755C66" w:rsidTr="000D0C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Транспортные средства категорий "А", "М", "С", "СЕ", "D", "DE", "</w:t>
            </w:r>
            <w:proofErr w:type="spellStart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Tb</w:t>
            </w:r>
            <w:proofErr w:type="spellEnd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", "</w:t>
            </w:r>
            <w:proofErr w:type="spellStart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Tm</w:t>
            </w:r>
            <w:proofErr w:type="spellEnd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", тракторы, самоходные дорожно-строительные и иные машины, за исключением транспортных средств, не имеющих колесных движителей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 = ТБ * КТ * КБМ водителя</w:t>
            </w: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401222" w:history="1">
              <w:r w:rsidRPr="00755C66">
                <w:rPr>
                  <w:rFonts w:ascii="Times New Roman CYR" w:eastAsiaTheme="minorEastAsia" w:hAnsi="Times New Roman CYR" w:cs="Times New Roman CYR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* КВС * КО * КС * КН * </w:t>
            </w:r>
            <w:proofErr w:type="spellStart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КПр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 = ТБ * КТ * КБМ юридического лица</w:t>
            </w: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401222" w:history="1">
              <w:r w:rsidRPr="00755C66">
                <w:rPr>
                  <w:rFonts w:ascii="Times New Roman CYR" w:eastAsiaTheme="minorEastAsia" w:hAnsi="Times New Roman CYR" w:cs="Times New Roman CYR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* КО * КС * КН * </w:t>
            </w:r>
            <w:proofErr w:type="spellStart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КПр</w:t>
            </w:r>
            <w:proofErr w:type="spellEnd"/>
          </w:p>
        </w:tc>
      </w:tr>
      <w:tr w:rsidR="00E25932" w:rsidRPr="00755C66" w:rsidTr="000D0C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При обязательном страховании гражданской ответственности владельцев транспортных средств в случае следования к месту регистрации транспортного средства, а также к месту проведения технического осмотра транспортного средства, повторного технического осмотра транспортного средства</w:t>
            </w:r>
          </w:p>
        </w:tc>
      </w:tr>
      <w:tr w:rsidR="00E25932" w:rsidRPr="00755C66" w:rsidTr="000D0C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Транспортные средства категории "В", "ВЕ" (в том числе такси)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 = ТБ * КБМ водителя</w:t>
            </w: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401222" w:history="1">
              <w:r w:rsidRPr="00755C66">
                <w:rPr>
                  <w:rFonts w:ascii="Times New Roman CYR" w:eastAsiaTheme="minorEastAsia" w:hAnsi="Times New Roman CYR" w:cs="Times New Roman CYR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* КВС * КО * КМ * КП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 = ТБ * КБМ юридического лица</w:t>
            </w: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401222" w:history="1">
              <w:r w:rsidRPr="00755C66">
                <w:rPr>
                  <w:rFonts w:ascii="Times New Roman CYR" w:eastAsiaTheme="minorEastAsia" w:hAnsi="Times New Roman CYR" w:cs="Times New Roman CYR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* КО * КМ * КП * </w:t>
            </w:r>
            <w:proofErr w:type="spellStart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КПр</w:t>
            </w:r>
            <w:proofErr w:type="spellEnd"/>
          </w:p>
        </w:tc>
      </w:tr>
      <w:tr w:rsidR="00E25932" w:rsidRPr="00755C66" w:rsidTr="000D0C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Транспортные средства категорий "А", "М", "С", "СЕ", "D", "DE", "</w:t>
            </w:r>
            <w:proofErr w:type="spellStart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Tb</w:t>
            </w:r>
            <w:proofErr w:type="spellEnd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", "</w:t>
            </w:r>
            <w:proofErr w:type="spellStart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Tm</w:t>
            </w:r>
            <w:proofErr w:type="spellEnd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", тракторы, самоходные дорожно-строительные и иные машины, за исключением транспортных средств, не имеющих колесных движителей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 = ТБ * КБМ водителя</w:t>
            </w: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401222" w:history="1">
              <w:r w:rsidRPr="00755C66">
                <w:rPr>
                  <w:rFonts w:ascii="Times New Roman CYR" w:eastAsiaTheme="minorEastAsia" w:hAnsi="Times New Roman CYR" w:cs="Times New Roman CYR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* КВС * КО * КП * </w:t>
            </w:r>
            <w:proofErr w:type="spellStart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КПр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 = ТБ * КБМ юридического лица</w:t>
            </w: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401222" w:history="1">
              <w:r w:rsidRPr="00755C66">
                <w:rPr>
                  <w:rFonts w:ascii="Times New Roman CYR" w:eastAsiaTheme="minorEastAsia" w:hAnsi="Times New Roman CYR" w:cs="Times New Roman CYR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* КО * КП * </w:t>
            </w:r>
            <w:proofErr w:type="spellStart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КПр</w:t>
            </w:r>
            <w:proofErr w:type="spellEnd"/>
          </w:p>
        </w:tc>
      </w:tr>
      <w:tr w:rsidR="00E25932" w:rsidRPr="00755C66" w:rsidTr="000D0C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При обязательном страховании гражданской ответственности владельцев транспортных средств, зарегистрированных в иностранных государствах и временно используемых на территории Республики Южная Осетия</w:t>
            </w:r>
          </w:p>
        </w:tc>
      </w:tr>
      <w:tr w:rsidR="00E25932" w:rsidRPr="00755C66" w:rsidTr="000D0C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Транспортные средства категории "В", "ВЕ" (в том числе такси)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 = ТБ * КТ * КБМ водителя</w:t>
            </w: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401233" w:history="1">
              <w:r w:rsidRPr="00755C66">
                <w:rPr>
                  <w:rFonts w:ascii="Times New Roman CYR" w:eastAsiaTheme="minorEastAsia" w:hAnsi="Times New Roman CYR" w:cs="Times New Roman CYR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* КВС * КО * КМ * КП * КН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Т-ТБ * КТ * КБМ юридического лица</w:t>
            </w: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401233" w:history="1">
              <w:r w:rsidRPr="00755C66">
                <w:rPr>
                  <w:rFonts w:ascii="Times New Roman CYR" w:eastAsiaTheme="minorEastAsia" w:hAnsi="Times New Roman CYR" w:cs="Times New Roman CYR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* КО * КМ * КП * КН * </w:t>
            </w:r>
            <w:proofErr w:type="spellStart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КПр</w:t>
            </w:r>
            <w:proofErr w:type="spellEnd"/>
          </w:p>
        </w:tc>
      </w:tr>
      <w:tr w:rsidR="00E25932" w:rsidRPr="00755C66" w:rsidTr="000D0C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Транспортные средства категорий "А", "М", "С", "СЕ", "D", "DE", "</w:t>
            </w:r>
            <w:proofErr w:type="spellStart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Tb</w:t>
            </w:r>
            <w:proofErr w:type="spellEnd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", "</w:t>
            </w:r>
            <w:proofErr w:type="spellStart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Tm</w:t>
            </w:r>
            <w:proofErr w:type="spellEnd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", тракторы, самоходные дорожно-строительные и иные машины, за исключением транспортных средств, не имеющих колесных движителей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 = ТБ * КТ * КБМ водителя</w:t>
            </w: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1</w:t>
            </w: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* КВС * КО * КП * КН * </w:t>
            </w:r>
            <w:proofErr w:type="spellStart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КПр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32" w:rsidRPr="00755C66" w:rsidRDefault="00E25932" w:rsidP="000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Т-ТБ * КТ * КБМ юридического лица</w:t>
            </w:r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401233" w:history="1">
              <w:r w:rsidRPr="00755C66">
                <w:rPr>
                  <w:rFonts w:ascii="Times New Roman CYR" w:eastAsiaTheme="minorEastAsia" w:hAnsi="Times New Roman CYR" w:cs="Times New Roman CYR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* КО * КП * КН * </w:t>
            </w:r>
            <w:proofErr w:type="spellStart"/>
            <w:r w:rsidRPr="00755C6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КПр</w:t>
            </w:r>
            <w:proofErr w:type="spellEnd"/>
          </w:p>
        </w:tc>
      </w:tr>
    </w:tbl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rPr>
          <w:rFonts w:ascii="Courier New" w:eastAsiaTheme="minorEastAsia" w:hAnsi="Courier New" w:cs="Courier New"/>
          <w:lang w:eastAsia="ru-RU"/>
        </w:rPr>
      </w:pPr>
      <w:r w:rsidRPr="00755C66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77" w:name="sub_401211"/>
      <w:r w:rsidRPr="00755C66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1</w:t>
      </w:r>
      <w:r w:rsidRPr="00755C66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Категории транспортных средств, установленные в соответствии с </w:t>
      </w:r>
      <w:hyperlink r:id="rId13" w:history="1">
        <w:r w:rsidRPr="00755C66">
          <w:rPr>
            <w:rFonts w:ascii="Times New Roman CYR" w:eastAsiaTheme="minorEastAsia" w:hAnsi="Times New Roman CYR" w:cs="Times New Roman CYR"/>
            <w:sz w:val="20"/>
            <w:szCs w:val="20"/>
            <w:lang w:eastAsia="ru-RU"/>
          </w:rPr>
          <w:t>пунктом 1 статьи 2</w:t>
        </w:r>
      </w:hyperlink>
      <w:r w:rsidRPr="00755C66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4  Закона РЮО от 21.07.2010 "О безопасности дорожного движения".</w:t>
      </w:r>
    </w:p>
    <w:bookmarkEnd w:id="77"/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rPr>
          <w:rFonts w:ascii="Courier New" w:eastAsiaTheme="minorEastAsia" w:hAnsi="Courier New" w:cs="Courier New"/>
          <w:lang w:eastAsia="ru-RU"/>
        </w:rPr>
      </w:pPr>
      <w:r w:rsidRPr="00755C66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8" w:name="sub_4013"/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13. Срок страхования при осуществлении обязательного страхования гражданской ответственности владельцев транспортных средств, следующих к месту регистрации транспортного средства, а также к месту проведения технического осмотра транспортного средства и повторного технического осмотра транспортного средства, составляет до 20 дней включительно, и в этом случае применяется коэффициент КП - 0,2.</w:t>
      </w:r>
    </w:p>
    <w:p w:rsidR="00E25932" w:rsidRPr="00755C66" w:rsidRDefault="00E25932" w:rsidP="003B3B3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9" w:name="sub_4014"/>
      <w:bookmarkEnd w:id="78"/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14. При определении размера страховой премии, дополнительно уплачиваемой либо подлежащей возврату в </w:t>
      </w:r>
      <w:r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соответствии с </w:t>
      </w:r>
      <w:r w:rsidRPr="00755C66">
        <w:rPr>
          <w:rFonts w:ascii="Times New Roman" w:hAnsi="Times New Roman" w:cs="Times New Roman"/>
          <w:sz w:val="24"/>
          <w:szCs w:val="24"/>
        </w:rPr>
        <w:t xml:space="preserve">главой 3 </w:t>
      </w:r>
      <w:r w:rsidRPr="00755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</w:t>
      </w: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обязательного страхования гражданской ответственности владельцев транспортных средств, утвержденн</w:t>
      </w:r>
      <w:r w:rsidR="00EC5D38"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ых Постановлением Правительства</w:t>
      </w:r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Республики Южная Осетия от 01.09.2005г. №126, ее величина рассчитывается как разность страховой премии, рассчитанной по действующим на дату ее дополнительной уплаты (возврата) страховым тарифам и первоначально уплаченной страховой премии по договору. Полученная разность корректируется в размере ее доли, приходящейся на </w:t>
      </w:r>
      <w:proofErr w:type="spellStart"/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неистекший</w:t>
      </w:r>
      <w:proofErr w:type="spellEnd"/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срок действия договора обязательного страхования, в течение которого действуют условия договора обязательного страхования, определяемые в соответствии с законодательством Республики Южная Осетия об обязательном страховании гражданской ответственности владельцев транспортных средств, действующим на дату уплаты дополнительной страховой премии (возврата части страховой премии).</w:t>
      </w:r>
    </w:p>
    <w:p w:rsidR="00901ADD" w:rsidRPr="00755C66" w:rsidRDefault="00E25932" w:rsidP="00247F0A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0" w:name="sub_4015"/>
      <w:bookmarkEnd w:id="79"/>
      <w:r w:rsidRPr="00755C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15. Базовые ставки страхового тарифа, и коэффициенты страховых тарифов, определенные в настоящем порядке, применяются страховщиками при определении размера страховой премии по договору обязательного страхования.</w:t>
      </w:r>
      <w:bookmarkEnd w:id="80"/>
    </w:p>
    <w:sectPr w:rsidR="00901ADD" w:rsidRPr="00755C66" w:rsidSect="00D24A26">
      <w:headerReference w:type="first" r:id="rId1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D3" w:rsidRDefault="00567DD3" w:rsidP="00074C30">
      <w:pPr>
        <w:spacing w:after="0" w:line="240" w:lineRule="auto"/>
      </w:pPr>
      <w:r>
        <w:separator/>
      </w:r>
    </w:p>
  </w:endnote>
  <w:endnote w:type="continuationSeparator" w:id="0">
    <w:p w:rsidR="00567DD3" w:rsidRDefault="00567DD3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D3" w:rsidRDefault="00567DD3" w:rsidP="00074C30">
      <w:pPr>
        <w:spacing w:after="0" w:line="240" w:lineRule="auto"/>
      </w:pPr>
      <w:r>
        <w:separator/>
      </w:r>
    </w:p>
  </w:footnote>
  <w:footnote w:type="continuationSeparator" w:id="0">
    <w:p w:rsidR="00567DD3" w:rsidRDefault="00567DD3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D3" w:rsidRDefault="00567DD3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45914"/>
    <w:rsid w:val="000471F9"/>
    <w:rsid w:val="00074098"/>
    <w:rsid w:val="00074C30"/>
    <w:rsid w:val="000A200A"/>
    <w:rsid w:val="000C14FC"/>
    <w:rsid w:val="000D0C87"/>
    <w:rsid w:val="000D7A16"/>
    <w:rsid w:val="0010796A"/>
    <w:rsid w:val="001115BE"/>
    <w:rsid w:val="0013428A"/>
    <w:rsid w:val="00160F93"/>
    <w:rsid w:val="001855D8"/>
    <w:rsid w:val="00193471"/>
    <w:rsid w:val="001B1F4D"/>
    <w:rsid w:val="001B4804"/>
    <w:rsid w:val="001D27FF"/>
    <w:rsid w:val="001D5E7A"/>
    <w:rsid w:val="001F46A4"/>
    <w:rsid w:val="00216EAC"/>
    <w:rsid w:val="00217475"/>
    <w:rsid w:val="002254E9"/>
    <w:rsid w:val="002432F2"/>
    <w:rsid w:val="00247F0A"/>
    <w:rsid w:val="00253573"/>
    <w:rsid w:val="00270A09"/>
    <w:rsid w:val="00286C47"/>
    <w:rsid w:val="002B31E0"/>
    <w:rsid w:val="002B7BD7"/>
    <w:rsid w:val="002D145A"/>
    <w:rsid w:val="002E3320"/>
    <w:rsid w:val="00317159"/>
    <w:rsid w:val="00323646"/>
    <w:rsid w:val="00331146"/>
    <w:rsid w:val="00350607"/>
    <w:rsid w:val="003511E5"/>
    <w:rsid w:val="003572AA"/>
    <w:rsid w:val="003778B3"/>
    <w:rsid w:val="0039112A"/>
    <w:rsid w:val="003B3B36"/>
    <w:rsid w:val="003C0BFD"/>
    <w:rsid w:val="003C551B"/>
    <w:rsid w:val="003F1EDA"/>
    <w:rsid w:val="00405AF7"/>
    <w:rsid w:val="00462476"/>
    <w:rsid w:val="00483DBC"/>
    <w:rsid w:val="004975A9"/>
    <w:rsid w:val="004B699B"/>
    <w:rsid w:val="004E5CE1"/>
    <w:rsid w:val="004E637A"/>
    <w:rsid w:val="004F180B"/>
    <w:rsid w:val="0050194F"/>
    <w:rsid w:val="0051093D"/>
    <w:rsid w:val="00513251"/>
    <w:rsid w:val="00567DD3"/>
    <w:rsid w:val="00580727"/>
    <w:rsid w:val="00593AF1"/>
    <w:rsid w:val="005B1BF8"/>
    <w:rsid w:val="005B2242"/>
    <w:rsid w:val="005D121C"/>
    <w:rsid w:val="005E01BD"/>
    <w:rsid w:val="005E70DF"/>
    <w:rsid w:val="005E749A"/>
    <w:rsid w:val="006070A7"/>
    <w:rsid w:val="0061232D"/>
    <w:rsid w:val="00625024"/>
    <w:rsid w:val="00664D5D"/>
    <w:rsid w:val="006679F8"/>
    <w:rsid w:val="006757B9"/>
    <w:rsid w:val="006819B9"/>
    <w:rsid w:val="006A3D4F"/>
    <w:rsid w:val="006C3B50"/>
    <w:rsid w:val="006E5C7E"/>
    <w:rsid w:val="007052D5"/>
    <w:rsid w:val="00705C84"/>
    <w:rsid w:val="00711E5E"/>
    <w:rsid w:val="00730AF8"/>
    <w:rsid w:val="00755C66"/>
    <w:rsid w:val="00784047"/>
    <w:rsid w:val="007864E1"/>
    <w:rsid w:val="00795FE1"/>
    <w:rsid w:val="007A424E"/>
    <w:rsid w:val="007C2C23"/>
    <w:rsid w:val="007C53AD"/>
    <w:rsid w:val="00825225"/>
    <w:rsid w:val="00871A16"/>
    <w:rsid w:val="008929D4"/>
    <w:rsid w:val="00897F12"/>
    <w:rsid w:val="008A3F28"/>
    <w:rsid w:val="008B3877"/>
    <w:rsid w:val="008B712F"/>
    <w:rsid w:val="008C39CD"/>
    <w:rsid w:val="008F7D5D"/>
    <w:rsid w:val="00900213"/>
    <w:rsid w:val="00901ADD"/>
    <w:rsid w:val="009026F2"/>
    <w:rsid w:val="009513CF"/>
    <w:rsid w:val="009609A6"/>
    <w:rsid w:val="00967D1A"/>
    <w:rsid w:val="00984168"/>
    <w:rsid w:val="00985AE6"/>
    <w:rsid w:val="00991965"/>
    <w:rsid w:val="009C480D"/>
    <w:rsid w:val="009D0803"/>
    <w:rsid w:val="009F0438"/>
    <w:rsid w:val="009F4A5F"/>
    <w:rsid w:val="00AC3A4F"/>
    <w:rsid w:val="00AD7EF8"/>
    <w:rsid w:val="00AE1C78"/>
    <w:rsid w:val="00AE278E"/>
    <w:rsid w:val="00B237BD"/>
    <w:rsid w:val="00B35EC8"/>
    <w:rsid w:val="00B443B1"/>
    <w:rsid w:val="00B47F41"/>
    <w:rsid w:val="00B67EA2"/>
    <w:rsid w:val="00B809BB"/>
    <w:rsid w:val="00B825A9"/>
    <w:rsid w:val="00B83867"/>
    <w:rsid w:val="00B91385"/>
    <w:rsid w:val="00BA1070"/>
    <w:rsid w:val="00BA587E"/>
    <w:rsid w:val="00BB0A59"/>
    <w:rsid w:val="00C06902"/>
    <w:rsid w:val="00C07DC8"/>
    <w:rsid w:val="00C922D1"/>
    <w:rsid w:val="00CA64BC"/>
    <w:rsid w:val="00CB2E86"/>
    <w:rsid w:val="00CB445A"/>
    <w:rsid w:val="00CB4D98"/>
    <w:rsid w:val="00CB7E54"/>
    <w:rsid w:val="00CE3474"/>
    <w:rsid w:val="00CE374E"/>
    <w:rsid w:val="00CE7983"/>
    <w:rsid w:val="00CF0724"/>
    <w:rsid w:val="00D02EAA"/>
    <w:rsid w:val="00D03622"/>
    <w:rsid w:val="00D13AEA"/>
    <w:rsid w:val="00D24A26"/>
    <w:rsid w:val="00D968D1"/>
    <w:rsid w:val="00DB0F24"/>
    <w:rsid w:val="00DB7014"/>
    <w:rsid w:val="00E14310"/>
    <w:rsid w:val="00E24917"/>
    <w:rsid w:val="00E25932"/>
    <w:rsid w:val="00E31F44"/>
    <w:rsid w:val="00E4319D"/>
    <w:rsid w:val="00E5268C"/>
    <w:rsid w:val="00E63363"/>
    <w:rsid w:val="00E82C84"/>
    <w:rsid w:val="00E97E14"/>
    <w:rsid w:val="00EA338B"/>
    <w:rsid w:val="00EB48AD"/>
    <w:rsid w:val="00EC5D38"/>
    <w:rsid w:val="00EE4593"/>
    <w:rsid w:val="00EF2232"/>
    <w:rsid w:val="00F035E9"/>
    <w:rsid w:val="00F22F92"/>
    <w:rsid w:val="00F52EF6"/>
    <w:rsid w:val="00F915F1"/>
    <w:rsid w:val="00FB019D"/>
    <w:rsid w:val="00FB3D89"/>
    <w:rsid w:val="00FB44E4"/>
    <w:rsid w:val="00FB7567"/>
    <w:rsid w:val="00FC6162"/>
    <w:rsid w:val="00FD5E6A"/>
    <w:rsid w:val="00FE2077"/>
    <w:rsid w:val="00FE7D60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/redirect/10105643/420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/redirect/184404/3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/redirect/184404/9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10105643/4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1305770/100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A5E0D-8306-4DA2-9BBD-80480D61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3874</Words>
  <Characters>22087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2019-11-27T10:11:00Z</cp:lastPrinted>
  <dcterms:created xsi:type="dcterms:W3CDTF">2020-03-17T13:20:00Z</dcterms:created>
  <dcterms:modified xsi:type="dcterms:W3CDTF">2020-03-17T13:20:00Z</dcterms:modified>
</cp:coreProperties>
</file>