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784047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BB0A59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E347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09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74E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E347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09A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085" w:rsidRDefault="00AE1C78" w:rsidP="0088508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74E">
        <w:rPr>
          <w:rFonts w:ascii="Times New Roman" w:hAnsi="Times New Roman" w:cs="Times New Roman"/>
          <w:sz w:val="24"/>
          <w:szCs w:val="24"/>
        </w:rPr>
        <w:t xml:space="preserve">Об </w:t>
      </w:r>
      <w:r w:rsidR="00CE374E" w:rsidRPr="00CE374E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885085" w:rsidRPr="00885085">
        <w:rPr>
          <w:rFonts w:ascii="Times New Roman" w:hAnsi="Times New Roman" w:cs="Times New Roman"/>
          <w:sz w:val="24"/>
          <w:szCs w:val="24"/>
        </w:rPr>
        <w:t xml:space="preserve">Положения о пошлинах за совершение юридически значимых действий, связанных с государственной регистрацией товарного знака и знака обслуживания, </w:t>
      </w:r>
    </w:p>
    <w:p w:rsidR="00CB2E86" w:rsidRPr="00CE374E" w:rsidRDefault="00885085" w:rsidP="0088508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085">
        <w:rPr>
          <w:rFonts w:ascii="Times New Roman" w:hAnsi="Times New Roman" w:cs="Times New Roman"/>
          <w:sz w:val="24"/>
          <w:szCs w:val="24"/>
        </w:rPr>
        <w:t>с государственной регистрацией и предоставлением исключительного права на наименование места происхождения товара</w:t>
      </w:r>
      <w:bookmarkStart w:id="0" w:name="_GoBack"/>
      <w:bookmarkEnd w:id="0"/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CE374E" w:rsidRDefault="00CB2E86" w:rsidP="00CE374E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9112A" w:rsidRPr="00CE374E" w:rsidRDefault="00885085" w:rsidP="00CE374E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атьей</w:t>
      </w:r>
      <w:r w:rsidRPr="00885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48 Закона Республики Южная Осетия от 24 марта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85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885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товарных знаках, знаках обслуживания и наименований мест происхождения товаров» </w:t>
      </w:r>
      <w:r w:rsidR="00CE374E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Правительство Республики Южная Осетия </w:t>
      </w:r>
      <w:r w:rsidR="0039112A" w:rsidRPr="00CE374E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постановляет</w:t>
      </w:r>
      <w:r w:rsidR="0039112A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112A" w:rsidRPr="00CE374E" w:rsidRDefault="0039112A" w:rsidP="00784047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74E" w:rsidRPr="00CE374E" w:rsidRDefault="00AE1C78" w:rsidP="00885085">
      <w:pPr>
        <w:pStyle w:val="a9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Утвердить </w:t>
      </w:r>
      <w:r w:rsidR="00885085" w:rsidRPr="00885085">
        <w:rPr>
          <w:rFonts w:eastAsia="Times New Roman" w:cs="Times New Roman"/>
          <w:color w:val="000000"/>
          <w:sz w:val="24"/>
          <w:szCs w:val="24"/>
          <w:lang w:eastAsia="ru-RU"/>
        </w:rPr>
        <w:t>прилагаемое Положение о пошлинах за совершение юридически значимых действий, связанных с государственной регистрацией товарного знака и знака обслуживания, с государственной регистрацией и предоставлением исключительного права на наименование места происхождения товара.</w:t>
      </w:r>
    </w:p>
    <w:p w:rsidR="008929D4" w:rsidRPr="00CE374E" w:rsidRDefault="008929D4" w:rsidP="00CE374E">
      <w:pPr>
        <w:pStyle w:val="a9"/>
        <w:shd w:val="clear" w:color="auto" w:fill="auto"/>
        <w:spacing w:after="0"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3C551B" w:rsidRPr="00CE374E" w:rsidRDefault="003C551B" w:rsidP="00CE374E">
      <w:pPr>
        <w:pStyle w:val="a9"/>
        <w:shd w:val="clear" w:color="auto" w:fill="auto"/>
        <w:spacing w:after="0"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1855D8" w:rsidRPr="00CE374E" w:rsidRDefault="001855D8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5D121C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Пухаев</w:t>
      </w:r>
    </w:p>
    <w:p w:rsidR="00AE1C78" w:rsidRPr="00CE374E" w:rsidRDefault="00AE1C78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74E">
        <w:rPr>
          <w:rFonts w:ascii="Times New Roman" w:hAnsi="Times New Roman" w:cs="Times New Roman"/>
          <w:sz w:val="24"/>
          <w:szCs w:val="24"/>
        </w:rPr>
        <w:br w:type="page"/>
      </w:r>
    </w:p>
    <w:p w:rsidR="00AE1C78" w:rsidRPr="00CE374E" w:rsidRDefault="00CE374E" w:rsidP="00B131D2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  <w:r w:rsidR="00885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AE1C78" w:rsidRPr="00CE374E" w:rsidRDefault="00AE1C78" w:rsidP="00B131D2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</w:t>
      </w:r>
    </w:p>
    <w:p w:rsidR="00AE1C78" w:rsidRPr="00CE374E" w:rsidRDefault="00AE1C78" w:rsidP="00B131D2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Южная Осетия</w:t>
      </w:r>
    </w:p>
    <w:p w:rsidR="00AE1C78" w:rsidRPr="00CE374E" w:rsidRDefault="0014609A" w:rsidP="00B131D2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27 </w:t>
      </w:r>
      <w:r w:rsidR="00CE374E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="00AE1C78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 года № </w:t>
      </w:r>
      <w:bookmarkStart w:id="1" w:name="Par26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</w:p>
    <w:p w:rsidR="00AE1C78" w:rsidRPr="00CE374E" w:rsidRDefault="00AE1C78" w:rsidP="00B131D2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C78" w:rsidRDefault="00AE1C78" w:rsidP="00CE374E">
      <w:pPr>
        <w:widowControl w:val="0"/>
        <w:autoSpaceDE w:val="0"/>
        <w:autoSpaceDN w:val="0"/>
        <w:adjustRightInd w:val="0"/>
        <w:spacing w:after="0" w:line="276" w:lineRule="auto"/>
        <w:ind w:left="595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85085" w:rsidRPr="00885085" w:rsidRDefault="00885085" w:rsidP="0088508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ПОЛОЖЕНИЕ</w:t>
      </w:r>
    </w:p>
    <w:p w:rsidR="008D36FE" w:rsidRDefault="00885085" w:rsidP="0088508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о пошлинах за совершение</w:t>
      </w:r>
      <w:r w:rsidR="008D36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юридическ</w:t>
      </w:r>
      <w:r w:rsidR="008D36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значимых действий, связанных </w:t>
      </w:r>
    </w:p>
    <w:p w:rsidR="008D36FE" w:rsidRDefault="00885085" w:rsidP="0088508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 государственной регистрацией товарного знака и знака обслуживания, </w:t>
      </w:r>
    </w:p>
    <w:p w:rsidR="00885085" w:rsidRPr="00885085" w:rsidRDefault="00885085" w:rsidP="0088508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 государственной регистрацией и предоставлением исключительного права на наименование места происхождения товара </w:t>
      </w:r>
    </w:p>
    <w:p w:rsidR="00885085" w:rsidRDefault="00885085" w:rsidP="0088508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D36FE" w:rsidRPr="00B131D2" w:rsidRDefault="008D36FE" w:rsidP="0088508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10"/>
          <w:szCs w:val="24"/>
          <w:lang w:eastAsia="ru-RU"/>
        </w:rPr>
      </w:pPr>
    </w:p>
    <w:p w:rsidR="00885085" w:rsidRPr="00885085" w:rsidRDefault="00885085" w:rsidP="008D36F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Настоящее Положение устанавливает перечень юридически значимых действий, связанных с государственной регистрацией товарного знака и знака обслуживания, с государственной регистрацией и предоставлением исключительного права на наименование места происхождения товара, за совершение которых взимаются пошлины согласно Приложению к настоящему Положению, их размеры, порядок и сроки уплаты, а также основания для отсрочки их уплаты или возврата.</w:t>
      </w:r>
      <w:proofErr w:type="gramEnd"/>
    </w:p>
    <w:p w:rsidR="00885085" w:rsidRPr="00885085" w:rsidRDefault="00885085" w:rsidP="008D36F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2.</w:t>
      </w:r>
      <w:r w:rsidR="008D36F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Пошлины зачисляются на соответствующий счет Управления казначейства Министерства финансов Республики Южная Осетия. </w:t>
      </w:r>
    </w:p>
    <w:p w:rsidR="00885085" w:rsidRPr="00885085" w:rsidRDefault="00885085" w:rsidP="008D36F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3. Уплату пошлин осуществляют юридические и физические лица, в установленном порядке обратившиеся за совершением юридически значимых действий, либо лица, действующие по их поручению.</w:t>
      </w:r>
    </w:p>
    <w:p w:rsidR="00885085" w:rsidRPr="00885085" w:rsidRDefault="00885085" w:rsidP="008D36F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4.</w:t>
      </w:r>
      <w:r w:rsidR="008D36F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Документом, подтверждающим уплату или доплату пошлины, является пл</w:t>
      </w:r>
      <w:r w:rsidR="008D36FE">
        <w:rPr>
          <w:rFonts w:eastAsia="Times New Roman" w:cs="Times New Roman"/>
          <w:color w:val="000000"/>
          <w:sz w:val="24"/>
          <w:szCs w:val="24"/>
          <w:lang w:eastAsia="ru-RU"/>
        </w:rPr>
        <w:t>атежный документ, в соответствии</w:t>
      </w: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 которым осуществляется перевод денежных средств на счет, открытый в соответствии с пунктом 2 настоящего Положения (далее</w:t>
      </w:r>
      <w:r w:rsidR="008D36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</w:t>
      </w: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платежный документ). Платежный документ должен относиться к одному юридически значимому действию, за которое уплачена пошлина.</w:t>
      </w:r>
    </w:p>
    <w:p w:rsidR="00885085" w:rsidRPr="00885085" w:rsidRDefault="00885085" w:rsidP="008D36F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В платежном документе указываются порядковый номер юридически значимого действия в соответствии с Приложением к настоящему Положению, сведения о плательщике (фамилия, имя, отчество (при наличии) физического лица или наименование юридического лица) и идентификаторы плательщика, регистрационный номер заявки, свидетельства. В случае если регистрационный номер заявке еще не присвоен, в платежном документе указываются название наименования места происхождения товара или краткое описание товарного знака, знака обслуживания соответственно, имя или наименование заявителя.</w:t>
      </w:r>
    </w:p>
    <w:p w:rsidR="00885085" w:rsidRPr="00885085" w:rsidRDefault="00885085" w:rsidP="008D36F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Платежный документ должен быть приложен соответственно к документам или материалам заявки, ходатайству, заявлению, возражению или сообщению об уплате.</w:t>
      </w:r>
    </w:p>
    <w:p w:rsidR="00885085" w:rsidRPr="00885085" w:rsidRDefault="00885085" w:rsidP="008D36F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По</w:t>
      </w:r>
      <w:r w:rsidR="008D36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шлины, предусмотренные пунктами 16 – </w:t>
      </w: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18 Приложения к настоящему Положению, не взимаются в случае, если изменение сведений о заявителе (правообладателе) обусловлено требованиями законодательных актов Республики Южная Осетия.</w:t>
      </w:r>
    </w:p>
    <w:p w:rsidR="00885085" w:rsidRPr="00885085" w:rsidRDefault="00885085" w:rsidP="008D36F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5. Пошлина, уплаченная в соответствии с настоящим Положением, возврату не подлежит, за исключением случаев:</w:t>
      </w:r>
    </w:p>
    <w:p w:rsidR="00885085" w:rsidRPr="00885085" w:rsidRDefault="00885085" w:rsidP="0018454E">
      <w:pPr>
        <w:pStyle w:val="a9"/>
        <w:numPr>
          <w:ilvl w:val="0"/>
          <w:numId w:val="13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уплаты пошлины в размере, превышающем размер, установленный настоящим Положением;</w:t>
      </w:r>
    </w:p>
    <w:p w:rsidR="00885085" w:rsidRPr="00885085" w:rsidRDefault="00885085" w:rsidP="0018454E">
      <w:pPr>
        <w:pStyle w:val="a9"/>
        <w:numPr>
          <w:ilvl w:val="0"/>
          <w:numId w:val="13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отказа заявителя от совершения юридически значимого действия до обращения за его совершением в уполномоченный орган;</w:t>
      </w:r>
    </w:p>
    <w:p w:rsidR="00885085" w:rsidRPr="00885085" w:rsidRDefault="00885085" w:rsidP="0018454E">
      <w:pPr>
        <w:pStyle w:val="a9"/>
        <w:numPr>
          <w:ilvl w:val="0"/>
          <w:numId w:val="13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уплаты пошлины за юридически значимое действие, которое не совершалось.</w:t>
      </w:r>
    </w:p>
    <w:p w:rsidR="00885085" w:rsidRPr="00885085" w:rsidRDefault="00885085" w:rsidP="008D36F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В случае принятия уполномоченным органом решения о прекращении производства по возражению (заявлению) возврату подлежит 50 процентов суммы уплаченных пошли</w:t>
      </w:r>
      <w:r w:rsidR="0029263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н, предусмотренных подпунктами </w:t>
      </w: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28.4, 28.5, 28.8, 28.9 и пунктами 30</w:t>
      </w:r>
      <w:r w:rsidR="008D36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</w:t>
      </w: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32 Приложения к настоящему Положению.</w:t>
      </w:r>
    </w:p>
    <w:p w:rsidR="00885085" w:rsidRPr="00885085" w:rsidRDefault="00885085" w:rsidP="008D36F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По ходатайству плательщика средства, поступившие в уплату пошлины, или излишне уплаченная сумма возвращаются либо засчитываются в счет других предусмотренных настоящим Положением пошлин, уплата которых допустима на дату подачи ходатайства.</w:t>
      </w:r>
    </w:p>
    <w:p w:rsidR="00885085" w:rsidRPr="00885085" w:rsidRDefault="00885085" w:rsidP="008D36F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Возврат осуществляется в течение месяца со дня получения ходатайства.</w:t>
      </w:r>
    </w:p>
    <w:p w:rsidR="00885085" w:rsidRPr="00885085" w:rsidRDefault="00885085" w:rsidP="008D36F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Ходатайство о возврате или зачете средств, поступивших в уплату пошлины (излишне уплаченной суммы пошлины), может быть подано в течение 3 месяцев со дня уплаты соответствующей пошлины.</w:t>
      </w:r>
    </w:p>
    <w:p w:rsidR="00885085" w:rsidRPr="00885085" w:rsidRDefault="00885085" w:rsidP="008D36F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Ходатайство подается плательщиком в орган, уполномоченный совершать юридически значимые действия, за которые уплачена пошлина.</w:t>
      </w:r>
    </w:p>
    <w:p w:rsidR="00885085" w:rsidRPr="00885085" w:rsidRDefault="00885085" w:rsidP="008D36F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К ходатайству о возврате или зачете средств, поступивших в уплату пошлины (излишне уплаченной суммы), должен быть приложен платежный документ или его копия.</w:t>
      </w:r>
    </w:p>
    <w:p w:rsidR="00885085" w:rsidRPr="00885085" w:rsidRDefault="00885085" w:rsidP="008D36F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6.</w:t>
      </w:r>
      <w:r w:rsidR="0029263D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Соответствие размера уплаченной пошлины установленному размеру определяется на дату поступления документов или материалов заявки, ходатайства, заявления, возражения.</w:t>
      </w:r>
    </w:p>
    <w:p w:rsidR="00885085" w:rsidRPr="00885085" w:rsidRDefault="00885085" w:rsidP="008D36F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Для пошлин, предусмотренных пунктами 11</w:t>
      </w:r>
      <w:r w:rsidR="008D36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</w:t>
      </w: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14 Приложения к настоящему Положению, соответствие установленному размеру определяется на дату их уплаты.</w:t>
      </w:r>
    </w:p>
    <w:p w:rsidR="00885085" w:rsidRPr="00885085" w:rsidRDefault="00885085" w:rsidP="008D36F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В случае поступления ходатайства о зачете средств, поступивших в уплату пошлины (излишне уплаченной суммы), в счет других предусмотренных настоящим Положением пошлин соответствие установленному размеру пошлины определяется на дату поступления ходатайства о зачете средств.</w:t>
      </w:r>
    </w:p>
    <w:p w:rsidR="00885085" w:rsidRPr="00885085" w:rsidRDefault="00885085" w:rsidP="008D36F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7.</w:t>
      </w:r>
      <w:r w:rsidR="0029263D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Уплата пошлин производится в течение 1 месяца со дня направления (выставления) уполномоченным органом уведомляющего документа о начислении соответствующей пошлины (далее</w:t>
      </w:r>
      <w:r w:rsidR="008D36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</w:t>
      </w: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уведомляющий документ).</w:t>
      </w:r>
    </w:p>
    <w:p w:rsidR="00885085" w:rsidRPr="00885085" w:rsidRDefault="00885085" w:rsidP="008D36F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Пошлины, срок уплаты которых установлен пунктом 8 настоящего Положения, подлежат уплате на основании уведомляющего документа до истечения установленного срока уплаты.</w:t>
      </w:r>
    </w:p>
    <w:p w:rsidR="00885085" w:rsidRPr="00885085" w:rsidRDefault="00885085" w:rsidP="008D36F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Уплата пошлины может быть произведена плательщиком по собственной инициативе в соответствии с настоящим Положением до получения (выставления) уведомляющего документа.</w:t>
      </w:r>
    </w:p>
    <w:p w:rsidR="00885085" w:rsidRPr="00885085" w:rsidRDefault="00885085" w:rsidP="008D36F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8. Для уплаты пошлин, предусмотренных пунктами 1</w:t>
      </w:r>
      <w:r w:rsidR="008D36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</w:t>
      </w: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4 и 11</w:t>
      </w:r>
      <w:r w:rsidR="008D36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</w:t>
      </w: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13 Приложения к настоящему Положению, предоставляется дополнительный срок, составляющий 3 месяца со дня истечения срока, указанного в абзаце первом пункта 7 настоящего Положения, при условии уплаты пошлины в размере, увеличенном на 50 процентов.</w:t>
      </w:r>
    </w:p>
    <w:p w:rsidR="00B131D2" w:rsidRDefault="00885085" w:rsidP="00B131D2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Если уплата пошлин не произведена в установленный срок и в установленном размере, заявка на регистрацию товарного знака, знака обслуживания, заявка на наименование места происхождения товара признается отозванной.</w:t>
      </w:r>
    </w:p>
    <w:p w:rsidR="00C747C5" w:rsidRDefault="00885085" w:rsidP="00C747C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Пошлины, предусмотренные пунктами 1</w:t>
      </w:r>
      <w:r w:rsidR="008D36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</w:t>
      </w: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 Приложения к настоящему Положению, уплачиваются одновременно с пошлинами, предусмотренными </w:t>
      </w: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соответственно пунктами </w:t>
      </w:r>
      <w:r w:rsidR="00B131D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85085">
        <w:rPr>
          <w:rFonts w:eastAsia="Times New Roman" w:cs="Times New Roman"/>
          <w:color w:val="000000"/>
          <w:sz w:val="24"/>
          <w:szCs w:val="24"/>
          <w:lang w:eastAsia="ru-RU"/>
        </w:rPr>
        <w:t>4 и 5 Приложения к настоящему Положению.</w:t>
      </w:r>
      <w:r w:rsidR="00C747C5">
        <w:rPr>
          <w:rFonts w:eastAsia="Times New Roman" w:cs="Times New Roman"/>
          <w:color w:val="000000"/>
          <w:sz w:val="24"/>
          <w:szCs w:val="24"/>
          <w:lang w:eastAsia="ru-RU"/>
        </w:rPr>
        <w:br w:type="page"/>
      </w:r>
    </w:p>
    <w:p w:rsidR="00C747C5" w:rsidRPr="00C747C5" w:rsidRDefault="00C747C5" w:rsidP="00C747C5">
      <w:pPr>
        <w:pStyle w:val="a9"/>
        <w:tabs>
          <w:tab w:val="left" w:pos="851"/>
          <w:tab w:val="left" w:pos="993"/>
          <w:tab w:val="left" w:pos="1134"/>
        </w:tabs>
        <w:spacing w:after="0" w:line="240" w:lineRule="auto"/>
        <w:ind w:left="3540" w:firstLine="709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47C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C747C5" w:rsidRDefault="00C747C5" w:rsidP="00C747C5">
      <w:pPr>
        <w:pStyle w:val="a9"/>
        <w:tabs>
          <w:tab w:val="left" w:pos="851"/>
          <w:tab w:val="left" w:pos="993"/>
          <w:tab w:val="left" w:pos="1134"/>
        </w:tabs>
        <w:spacing w:after="0" w:line="240" w:lineRule="auto"/>
        <w:ind w:left="3540" w:firstLine="709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47C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 Положению о пошлинах за совершение юридически значимых действий, связанных </w:t>
      </w:r>
    </w:p>
    <w:p w:rsidR="00C747C5" w:rsidRDefault="00C747C5" w:rsidP="00C747C5">
      <w:pPr>
        <w:pStyle w:val="a9"/>
        <w:tabs>
          <w:tab w:val="left" w:pos="851"/>
          <w:tab w:val="left" w:pos="993"/>
          <w:tab w:val="left" w:pos="1134"/>
        </w:tabs>
        <w:spacing w:after="0" w:line="240" w:lineRule="auto"/>
        <w:ind w:left="3540" w:firstLine="709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47C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 государственной регистрацией товарного знака и знака обслуживания, с государственной регистрацией и предоставлением исключительного права </w:t>
      </w:r>
    </w:p>
    <w:p w:rsidR="00C747C5" w:rsidRPr="00977DF3" w:rsidRDefault="00C747C5" w:rsidP="00C747C5">
      <w:pPr>
        <w:pStyle w:val="a9"/>
        <w:tabs>
          <w:tab w:val="left" w:pos="851"/>
          <w:tab w:val="left" w:pos="993"/>
          <w:tab w:val="left" w:pos="1134"/>
        </w:tabs>
        <w:spacing w:after="0" w:line="240" w:lineRule="auto"/>
        <w:ind w:left="3540" w:firstLine="709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47C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</w:t>
      </w:r>
      <w:r w:rsidRPr="00977DF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наименование места происхождения товара  </w:t>
      </w:r>
    </w:p>
    <w:p w:rsidR="00C747C5" w:rsidRPr="00977DF3" w:rsidRDefault="00C747C5" w:rsidP="00C747C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747C5" w:rsidRPr="00977DF3" w:rsidRDefault="00C747C5" w:rsidP="00C747C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51224" w:rsidRPr="00977DF3" w:rsidRDefault="00351224" w:rsidP="00C747C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747C5" w:rsidRPr="00977DF3" w:rsidRDefault="00C747C5" w:rsidP="00C747C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77DF3">
        <w:rPr>
          <w:rFonts w:eastAsia="Times New Roman" w:cs="Times New Roman"/>
          <w:color w:val="000000"/>
          <w:sz w:val="24"/>
          <w:szCs w:val="24"/>
          <w:lang w:eastAsia="ru-RU"/>
        </w:rPr>
        <w:t>ПЕРЕЧЕНЬ</w:t>
      </w:r>
    </w:p>
    <w:p w:rsidR="00C747C5" w:rsidRPr="00977DF3" w:rsidRDefault="00C747C5" w:rsidP="00C747C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77DF3">
        <w:rPr>
          <w:rFonts w:eastAsia="Times New Roman" w:cs="Times New Roman"/>
          <w:color w:val="000000"/>
          <w:sz w:val="24"/>
          <w:szCs w:val="24"/>
          <w:lang w:eastAsia="ru-RU"/>
        </w:rPr>
        <w:t>юридически значимых действий и размер государственной пошлины,</w:t>
      </w:r>
    </w:p>
    <w:p w:rsidR="00C747C5" w:rsidRDefault="00C747C5" w:rsidP="00C747C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77DF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связанных с государственной регистрацией</w:t>
      </w:r>
      <w:r w:rsidRPr="00C747C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товарн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ого знака и знака обслуживания,</w:t>
      </w:r>
    </w:p>
    <w:p w:rsidR="008B12D4" w:rsidRDefault="00C747C5" w:rsidP="00C747C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47C5">
        <w:rPr>
          <w:rFonts w:eastAsia="Times New Roman" w:cs="Times New Roman"/>
          <w:color w:val="000000"/>
          <w:sz w:val="24"/>
          <w:szCs w:val="24"/>
          <w:lang w:eastAsia="ru-RU"/>
        </w:rPr>
        <w:t>наименования места происхождения тов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ара и предоставления права </w:t>
      </w:r>
    </w:p>
    <w:p w:rsidR="00C747C5" w:rsidRDefault="00C747C5" w:rsidP="00C747C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C747C5">
        <w:rPr>
          <w:rFonts w:eastAsia="Times New Roman" w:cs="Times New Roman"/>
          <w:color w:val="000000"/>
          <w:sz w:val="24"/>
          <w:szCs w:val="24"/>
          <w:lang w:eastAsia="ru-RU"/>
        </w:rPr>
        <w:t>использования</w:t>
      </w:r>
    </w:p>
    <w:p w:rsidR="008B12D4" w:rsidRDefault="008B12D4" w:rsidP="008B12D4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77DF3" w:rsidRDefault="00977DF3" w:rsidP="008B12D4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1"/>
        <w:gridCol w:w="6131"/>
        <w:gridCol w:w="2741"/>
      </w:tblGrid>
      <w:tr w:rsidR="007F52FF" w:rsidRPr="007F52FF" w:rsidTr="00977DF3">
        <w:trPr>
          <w:trHeight w:val="1475"/>
        </w:trPr>
        <w:tc>
          <w:tcPr>
            <w:tcW w:w="630" w:type="dxa"/>
            <w:vAlign w:val="center"/>
            <w:hideMark/>
          </w:tcPr>
          <w:p w:rsidR="008B12D4" w:rsidRPr="007F52FF" w:rsidRDefault="008B12D4" w:rsidP="009D7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28" w:type="dxa"/>
            <w:vAlign w:val="center"/>
          </w:tcPr>
          <w:p w:rsidR="00977DF3" w:rsidRDefault="008B12D4" w:rsidP="009D7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 xml:space="preserve">Действия, относящиеся к регистрации товарного знака </w:t>
            </w:r>
          </w:p>
          <w:p w:rsidR="008B12D4" w:rsidRPr="007F52FF" w:rsidRDefault="008B12D4" w:rsidP="009D7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и знака обслуживания, наименования места происхождения товара и предоставления права его пользования</w:t>
            </w:r>
          </w:p>
        </w:tc>
        <w:tc>
          <w:tcPr>
            <w:tcW w:w="2695" w:type="dxa"/>
            <w:vAlign w:val="center"/>
          </w:tcPr>
          <w:p w:rsidR="008B12D4" w:rsidRPr="007F52FF" w:rsidRDefault="008B12D4" w:rsidP="009D7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Размер пошлины</w:t>
            </w:r>
          </w:p>
          <w:p w:rsidR="008B12D4" w:rsidRPr="007F52FF" w:rsidRDefault="008B12D4" w:rsidP="009D7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0021"/>
            <w:bookmarkEnd w:id="2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Регистрация заявки на регистрацию товарного знака, знака обслуживания (далее - заявка на товарный знак) и принятие решения по заявке на товарный знак по результатам формальной экспертизы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1750 + 500 </w:t>
            </w:r>
            <w:r w:rsidRPr="007F52FF">
              <w:rPr>
                <w:rFonts w:ascii="Times New Roman" w:hAnsi="Times New Roman" w:cs="Times New Roman"/>
                <w:sz w:val="24"/>
                <w:szCs w:val="24"/>
              </w:rPr>
              <w:br/>
              <w:t>за каждый из классов Международной классификации товаров и услуг, для которых запрашивается регистрация, свыше 5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0022"/>
            <w:bookmarkEnd w:id="3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Регистрация заявки, выделенной из первоначальной заявки на товарный знак, проведение экспертизы и принятие решения по заявке на товарный знак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1750 + 500 </w:t>
            </w:r>
            <w:r w:rsidRPr="007F52FF">
              <w:rPr>
                <w:rFonts w:ascii="Times New Roman" w:hAnsi="Times New Roman" w:cs="Times New Roman"/>
                <w:sz w:val="24"/>
                <w:szCs w:val="24"/>
              </w:rPr>
              <w:br/>
              <w:t>за каждый из классов Международной классификации товаров и услуг, для которых запрашивается регистрация, свыше 5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0023"/>
            <w:bookmarkEnd w:id="4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28" w:type="dxa"/>
            <w:hideMark/>
          </w:tcPr>
          <w:p w:rsidR="008B12D4" w:rsidRPr="007F52FF" w:rsidRDefault="008B12D4" w:rsidP="0089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заявки на регистрацию наименования места происхождения товара и на предоставление исключительного права, на такое наименование или на предоставление исключительного права на ранее зарегистрированное наименование (далее </w:t>
            </w:r>
            <w:r w:rsidR="008946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 xml:space="preserve"> заявка на наименование места происхождения товара) и принятие решения по заявке на наименование места происхождения товара по результатам формальной экспертизы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10024"/>
            <w:bookmarkEnd w:id="5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обозначения, заявленного в качестве товарного знака, и принятие решения по ее </w:t>
            </w:r>
            <w:r w:rsidRPr="007F5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5750 + 1250</w:t>
            </w:r>
            <w:r w:rsidRPr="007F52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каждый из классов </w:t>
            </w:r>
            <w:r w:rsidRPr="007F5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Международной классификации товаров и услуг, для которых запрашивается регистрация, свыше 1</w:t>
            </w:r>
          </w:p>
        </w:tc>
      </w:tr>
      <w:tr w:rsidR="007F52FF" w:rsidRPr="007F52FF" w:rsidTr="00977DF3">
        <w:trPr>
          <w:trHeight w:val="636"/>
        </w:trPr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10025"/>
            <w:bookmarkEnd w:id="6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обозначения, заявленного в качестве наименования места происхождения товара, и принятие решения по ее результатам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10026"/>
            <w:bookmarkEnd w:id="7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Рассмотрение ходатайства о внесении изменений в заявку на товарный знак, принятие решения по результатам его рассмотрения: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если изменение перечня связано с включением дополнительного класса, выделенного из заявленного перечня товаров и услуг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если изменение сведений о заявителе связано с передачей права на регистрацию товарного знака другому лицу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sub_10027"/>
            <w:bookmarkEnd w:id="8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Рассмотрение ходатайства о продлении установленного законодательством Республики Южная Осетия срока, принятие решения по результатам его рассмотрения: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продление срока представления исправленных или недостающих документов, запрашиваемых дополнительных материалов по заявке на товарный знак, заявке на наименование места происхождения товара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 xml:space="preserve">1000  </w:t>
            </w:r>
          </w:p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за каждый месяц продления, но не свыше 6 месяцев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продление срока представления сообщения о выборе заявки на тождественный товарный знак, по которой испрашивается регистрация товарного знака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7F52FF">
              <w:rPr>
                <w:rFonts w:ascii="Times New Roman" w:hAnsi="Times New Roman" w:cs="Times New Roman"/>
                <w:sz w:val="24"/>
                <w:szCs w:val="24"/>
              </w:rPr>
              <w:br/>
              <w:t>за каждый месяц продления, но не свыше 6 месяцев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sub_10028"/>
            <w:bookmarkEnd w:id="9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Рассмотрение ходатайства о восстановлении пропущенного заявителем установленного законодательством Республики Южная Осетия срока и принятие решения по результатам его рассмотрения: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восстановление срока представления исправленных и (или) недостающих документов, запрашиваемых дополнительных материалов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восстановление срока подачи возражения в орган исполнительной власти по интеллектуальной собственности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sub_10029"/>
            <w:bookmarkEnd w:id="10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 преобразовании заявки на товарный знак в заявку на коллективный знак и принятие решения по результатам его рассмотрения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sub_10210"/>
            <w:bookmarkEnd w:id="11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 преобразовании заявки на коллективный знак в заявку на товарный знак и принятие решения по результатам его рассмотрения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sub_10211"/>
            <w:bookmarkEnd w:id="12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Регистрация товарного знака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8000 + 500</w:t>
            </w:r>
            <w:r w:rsidRPr="007F52FF">
              <w:rPr>
                <w:rFonts w:ascii="Times New Roman" w:hAnsi="Times New Roman" w:cs="Times New Roman"/>
                <w:sz w:val="24"/>
                <w:szCs w:val="24"/>
              </w:rPr>
              <w:br/>
              <w:t>за каждый из классов Международной классификации товаров и услуг, для которых запрашивается регистрация, свыше 5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sub_10212"/>
            <w:bookmarkEnd w:id="13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Регистрация коллективного знака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10000 + 500</w:t>
            </w:r>
            <w:r w:rsidRPr="007F52FF">
              <w:rPr>
                <w:rFonts w:ascii="Times New Roman" w:hAnsi="Times New Roman" w:cs="Times New Roman"/>
                <w:sz w:val="24"/>
                <w:szCs w:val="24"/>
              </w:rPr>
              <w:br/>
              <w:t>за каждый из классов Международной классификации товаров и услуг, для которых запрашивается регистрация, свыше 5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sub_10213"/>
            <w:bookmarkEnd w:id="14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Регистрация наименования места происхождения товара и предоставления исключительного права на такое наименование, предоставления исключительного права на ранее зарегистрированное наименование места происхождения товара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sub_10214"/>
            <w:bookmarkEnd w:id="15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 на товарный знак, свидетельства на коллективный знак, свидетельства об исключительном праве на наименование места происхождения товара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sub_10215"/>
            <w:bookmarkEnd w:id="16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Рассмотрение ходатайства о выдаче дубликата свидетельства и принятие решения по результатам его рассмотрения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sub_10216"/>
            <w:bookmarkEnd w:id="17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правообладателя о внесении изменений в Государственный реестр товарных знаков и знаков обслуживания Республики Южная Осетия, в Государственный реестр наименований мест происхождения товаров Республики Южная Осетия, в том числе касающихся сведений о правообладателе, об адресе для переписки, сокращения перечня товаров и услуг, для индивидуализации которых зарегистрирован товарный знак, изменений отдельных элементов товарного знака, а также исправлений очевидных и технических ошибок (допущенных заявителем), и принятие решения по результатам его рассмотрения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 xml:space="preserve">1400  </w:t>
            </w:r>
          </w:p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за каждое изменение по одному товарному знаку, по одному наименованию места происхождения товара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sub_10217"/>
            <w:bookmarkEnd w:id="18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правообладателя о внесении изменений в свидетельство на товарный знак, свидетельство на коллективный знак, свидетельство об исключительном праве на наименование места происхождения товара, в том числе касающихся сведений о правообладателе, исправления очевидных и технических ошибок (допущенных заявителем), принятие решения по результатам рассмотрения заявления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sub_10218"/>
            <w:bookmarkEnd w:id="19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правообладателя о внесении </w:t>
            </w:r>
            <w:r w:rsidRPr="007F5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в Перечень общеизвестных в Республике Южная Осетия товарных знаков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1400   </w:t>
            </w:r>
          </w:p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каждое изменение по одному общеизвестному в Республике Южная Осетия товарному знаку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sub_10219"/>
            <w:bookmarkEnd w:id="20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правообладателя о выделении отдельной регистрации товарного знака из действующей регистрации товарного знака и принятие решения по результатам его рассмотрения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sub_10220"/>
            <w:bookmarkEnd w:id="21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 преобразовании товарного знака в коллективный знак и принятие решения по результатам его рассмотрения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sub_10221"/>
            <w:bookmarkEnd w:id="22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 преобразовании коллективного знака в товарный знак и принятие решения по результатам его рассмотрения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sub_10222"/>
            <w:bookmarkEnd w:id="23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 продлении срока действия исключительного права на товарный знак и принятие решения по результатам его рассмотрения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10000+ 500 </w:t>
            </w:r>
            <w:r w:rsidRPr="007F52FF">
              <w:rPr>
                <w:rFonts w:ascii="Times New Roman" w:hAnsi="Times New Roman" w:cs="Times New Roman"/>
                <w:sz w:val="24"/>
                <w:szCs w:val="24"/>
              </w:rPr>
              <w:br/>
              <w:t>за каждый из классов Международной классификации товаров и услуг, для которых запрашивается регистрация, свыше 5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sub_10223"/>
            <w:bookmarkEnd w:id="24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 продлении срока действия исключительного права на коллективный знак и принятие решения по результатам его рассмотрения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13500+ 500</w:t>
            </w:r>
            <w:r w:rsidRPr="007F52FF">
              <w:rPr>
                <w:rFonts w:ascii="Times New Roman" w:hAnsi="Times New Roman" w:cs="Times New Roman"/>
                <w:sz w:val="24"/>
                <w:szCs w:val="24"/>
              </w:rPr>
              <w:br/>
              <w:t>за каждый из классов Международной классификации товаров и услуг, для которых запрашивается регистрация, свыше 5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sub_10224"/>
            <w:bookmarkEnd w:id="25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 продлении срока действия свидетельства об исключительном праве на наименование места происхождения товара и принятие решения по результатам его рассмотрения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sub_10225"/>
            <w:bookmarkEnd w:id="26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Рассмотрение ходатайства о предоставлении дополнительного 6-месячного срока для подачи заявления о продлении срока действия исключительного права на товарный знак, коллективный товарный знак, заявления о продлении срока действия свидетельства об исключительном праве на наименование места происхождения товара и принятие решения по результатам его рассмотрения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sub_10226"/>
            <w:bookmarkEnd w:id="27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ходатайства третьего лица о выдаче заверенных копий документов заявки на государственную регистрацию товарного знака, знака обслуживания, коллективного товарного знака и принятие решения по результатам его рассмотрения, </w:t>
            </w:r>
            <w:r w:rsidRPr="007F5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выдача запрошенных копий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sub_10227"/>
            <w:bookmarkEnd w:id="28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Рассмотрение ходатайства третьего лица об ознакомлении с документами заявки на товарный знак, заявки на коллективный товарный знак и принятие решения по результатам его рассмотрения, ознакомление заявителя с запрошенными документами (при условии явки заявителя для ознакомления с документами в согласованные дату и время)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sub_10228"/>
            <w:bookmarkEnd w:id="29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Рассмотрение возражений, поданных в орган исполнительной власти по интеллектуальной собственности, и принятие решения по результатам рассмотрения возражения: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28.1.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против решения об отказе в принятии заявки на товарный знак к рассмотрению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28.2.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против решения, принятого по результатам экспертизы заявленного обозначения по заявке на товарный знак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28.3.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против решения о признании отозванной заявки на товарный знак, заявки на наименование места происхождения товара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28.4.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против предоставления правовой охраны товарному знаку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6750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28.5.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против предоставления правовой охраны общеизвестному в Республике Южная Осетия товарному знаку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28.6.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против решения об отказе в принятии заявки на наименование места происхождения товара к рассмотрению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28.7.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против решения, принятого по результатам экспертизы заявленного обозначения заявки на наименование места происхождения товара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28.8.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против предоставления правовой охраны наименованию места происхождения товара или предоставления исключительного права на ранее зарегистрированное наименование места происхождения товара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28.9.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против предоставления правовой охраны товарному знаку в связи с признанием в установленном порядке злоупотреблением правом либо недобросовестной конкуренцией действий правообладателя, связанных с регистрацией товарного знака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sub_10229"/>
            <w:bookmarkEnd w:id="30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 предоставлении правовой охраны общеизвестному в Республике Южная Осетия товарному знаку, принятие решения по результатам рассмотрения заявления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sub_10230"/>
            <w:bookmarkEnd w:id="31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 прекращении правовой охраны общеизвестного в Республике Южная Осетия товарного знака, принятие решения по результатам рассмотрения заявления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sub_10231"/>
            <w:bookmarkEnd w:id="32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 досрочном прекращении правовой охраны товарного знака в случае превращения зарегистрированного товарного знака в обозначение, вошедшее во всеобщее употребление как обозначение товаров определенного вида, принятие решения по результатам рассмотрения заявления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sub_10232"/>
            <w:bookmarkEnd w:id="33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 прекращении правовой охраны наименования места происхождения товара и (или) действия свидетельства об исключительном праве на такое наименование и принятие решения по результатам его рассмотрения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sub_10233"/>
            <w:bookmarkEnd w:id="34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28" w:type="dxa"/>
            <w:hideMark/>
          </w:tcPr>
          <w:p w:rsidR="008B12D4" w:rsidRPr="007F52FF" w:rsidRDefault="008B12D4" w:rsidP="00957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любого лица о досрочном прекращении правовой охраны товарного знака в связи с прекращением деятельности юридического лица </w:t>
            </w:r>
            <w:r w:rsidR="00957C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 xml:space="preserve"> правообладателя или регистрации прекращения гражданином деятельности в качестве индивидуального предпринимателя </w:t>
            </w:r>
            <w:r w:rsidR="00957C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 xml:space="preserve"> правообладателя и принятие решения по результатам его рассмотрения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sub_10234"/>
            <w:bookmarkEnd w:id="35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любого лица о прекращении действия свидетельства об исключительном праве на наименование места происхождения товара в связи с прекращением деятельности юридического лица </w:t>
            </w:r>
            <w:r w:rsidR="00D746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 xml:space="preserve"> правообладателя, или регистрации прекращения гражданином деятельности в качестве индивидуального предпринимателя </w:t>
            </w:r>
            <w:r w:rsidR="00D746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правообладателя, или смерти такого гражданина и принятие решения по результатам его рассмотрения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7F52FF" w:rsidRPr="007F52FF" w:rsidTr="00977DF3">
        <w:tc>
          <w:tcPr>
            <w:tcW w:w="630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sub_10235"/>
            <w:bookmarkEnd w:id="36"/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028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 публикации в официальном бюллетене органа исполнительной власти по интеллектуальной собственности решения суда о нарушении прав правообладателя и принятие решения по результатам его рассмотрения</w:t>
            </w:r>
          </w:p>
        </w:tc>
        <w:tc>
          <w:tcPr>
            <w:tcW w:w="2695" w:type="dxa"/>
            <w:hideMark/>
          </w:tcPr>
          <w:p w:rsidR="008B12D4" w:rsidRPr="007F52FF" w:rsidRDefault="008B12D4" w:rsidP="007F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F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</w:tr>
    </w:tbl>
    <w:p w:rsidR="005D121C" w:rsidRPr="00AD1DCF" w:rsidRDefault="005D121C" w:rsidP="0014609A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sectPr w:rsidR="005D121C" w:rsidRPr="00AD1DCF" w:rsidSect="007F52FF">
      <w:headerReference w:type="firs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80" w:rsidRDefault="00112380" w:rsidP="00074C30">
      <w:pPr>
        <w:spacing w:after="0" w:line="240" w:lineRule="auto"/>
      </w:pPr>
      <w:r>
        <w:separator/>
      </w:r>
    </w:p>
  </w:endnote>
  <w:endnote w:type="continuationSeparator" w:id="0">
    <w:p w:rsidR="00112380" w:rsidRDefault="00112380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80" w:rsidRDefault="00112380" w:rsidP="00074C30">
      <w:pPr>
        <w:spacing w:after="0" w:line="240" w:lineRule="auto"/>
      </w:pPr>
      <w:r>
        <w:separator/>
      </w:r>
    </w:p>
  </w:footnote>
  <w:footnote w:type="continuationSeparator" w:id="0">
    <w:p w:rsidR="00112380" w:rsidRDefault="00112380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20" w:rsidRDefault="002E332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3" name="Рисунок 3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AA1E59"/>
    <w:multiLevelType w:val="hybridMultilevel"/>
    <w:tmpl w:val="D82A61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  <w:num w:numId="11">
    <w:abstractNumId w:val="12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45914"/>
    <w:rsid w:val="000471F9"/>
    <w:rsid w:val="00074098"/>
    <w:rsid w:val="00074C30"/>
    <w:rsid w:val="000C14FC"/>
    <w:rsid w:val="000D7A16"/>
    <w:rsid w:val="0010796A"/>
    <w:rsid w:val="001115BE"/>
    <w:rsid w:val="00112380"/>
    <w:rsid w:val="0013428A"/>
    <w:rsid w:val="0014609A"/>
    <w:rsid w:val="00160F93"/>
    <w:rsid w:val="00161B89"/>
    <w:rsid w:val="0018454E"/>
    <w:rsid w:val="001855D8"/>
    <w:rsid w:val="00193471"/>
    <w:rsid w:val="001B4804"/>
    <w:rsid w:val="001D27FF"/>
    <w:rsid w:val="001D5E7A"/>
    <w:rsid w:val="001F46A4"/>
    <w:rsid w:val="00216EAC"/>
    <w:rsid w:val="00217475"/>
    <w:rsid w:val="00221FCC"/>
    <w:rsid w:val="002254E9"/>
    <w:rsid w:val="002432F2"/>
    <w:rsid w:val="00286C47"/>
    <w:rsid w:val="0029263D"/>
    <w:rsid w:val="002D145A"/>
    <w:rsid w:val="002E3320"/>
    <w:rsid w:val="00323646"/>
    <w:rsid w:val="00331146"/>
    <w:rsid w:val="00350607"/>
    <w:rsid w:val="003511E5"/>
    <w:rsid w:val="00351224"/>
    <w:rsid w:val="003572AA"/>
    <w:rsid w:val="003778B3"/>
    <w:rsid w:val="0039112A"/>
    <w:rsid w:val="003C0BFD"/>
    <w:rsid w:val="003C551B"/>
    <w:rsid w:val="003F1EDA"/>
    <w:rsid w:val="00405AF7"/>
    <w:rsid w:val="00462476"/>
    <w:rsid w:val="004975A9"/>
    <w:rsid w:val="004B699B"/>
    <w:rsid w:val="004E637A"/>
    <w:rsid w:val="004F180B"/>
    <w:rsid w:val="0050194F"/>
    <w:rsid w:val="00513251"/>
    <w:rsid w:val="00593AF1"/>
    <w:rsid w:val="005B2242"/>
    <w:rsid w:val="005D121C"/>
    <w:rsid w:val="005E70DF"/>
    <w:rsid w:val="005E749A"/>
    <w:rsid w:val="006070A7"/>
    <w:rsid w:val="0061232D"/>
    <w:rsid w:val="00625024"/>
    <w:rsid w:val="006819B9"/>
    <w:rsid w:val="006A3D4F"/>
    <w:rsid w:val="006C3B50"/>
    <w:rsid w:val="00705C84"/>
    <w:rsid w:val="00711E5E"/>
    <w:rsid w:val="0075739A"/>
    <w:rsid w:val="00784047"/>
    <w:rsid w:val="007864E1"/>
    <w:rsid w:val="00795FE1"/>
    <w:rsid w:val="007C2C23"/>
    <w:rsid w:val="007C53AD"/>
    <w:rsid w:val="007F52FF"/>
    <w:rsid w:val="00871A16"/>
    <w:rsid w:val="00885085"/>
    <w:rsid w:val="008929D4"/>
    <w:rsid w:val="008946E0"/>
    <w:rsid w:val="00897F12"/>
    <w:rsid w:val="008B12D4"/>
    <w:rsid w:val="008B3877"/>
    <w:rsid w:val="008B712F"/>
    <w:rsid w:val="008C39CD"/>
    <w:rsid w:val="008D36FE"/>
    <w:rsid w:val="00900213"/>
    <w:rsid w:val="009026F2"/>
    <w:rsid w:val="00957C6C"/>
    <w:rsid w:val="009609A6"/>
    <w:rsid w:val="00967D1A"/>
    <w:rsid w:val="00977DF3"/>
    <w:rsid w:val="00984168"/>
    <w:rsid w:val="00985AE6"/>
    <w:rsid w:val="009C480D"/>
    <w:rsid w:val="009D0803"/>
    <w:rsid w:val="009D70B7"/>
    <w:rsid w:val="009F4A5F"/>
    <w:rsid w:val="00A45DA1"/>
    <w:rsid w:val="00AC3A4F"/>
    <w:rsid w:val="00AD1DCF"/>
    <w:rsid w:val="00AD7EF8"/>
    <w:rsid w:val="00AE1C78"/>
    <w:rsid w:val="00B131D2"/>
    <w:rsid w:val="00B237BD"/>
    <w:rsid w:val="00B443B1"/>
    <w:rsid w:val="00B47F41"/>
    <w:rsid w:val="00B67EA2"/>
    <w:rsid w:val="00B809BB"/>
    <w:rsid w:val="00B83867"/>
    <w:rsid w:val="00BA1070"/>
    <w:rsid w:val="00BA587E"/>
    <w:rsid w:val="00BB0A59"/>
    <w:rsid w:val="00C06902"/>
    <w:rsid w:val="00C53625"/>
    <w:rsid w:val="00C677B9"/>
    <w:rsid w:val="00C747C5"/>
    <w:rsid w:val="00C772EF"/>
    <w:rsid w:val="00C922D1"/>
    <w:rsid w:val="00CA64BC"/>
    <w:rsid w:val="00CB2E86"/>
    <w:rsid w:val="00CB445A"/>
    <w:rsid w:val="00CB4D98"/>
    <w:rsid w:val="00CB647B"/>
    <w:rsid w:val="00CB7E54"/>
    <w:rsid w:val="00CE3474"/>
    <w:rsid w:val="00CE374E"/>
    <w:rsid w:val="00CE7983"/>
    <w:rsid w:val="00CF0724"/>
    <w:rsid w:val="00D02EAA"/>
    <w:rsid w:val="00D03622"/>
    <w:rsid w:val="00D24A26"/>
    <w:rsid w:val="00D74690"/>
    <w:rsid w:val="00D968D1"/>
    <w:rsid w:val="00DB0F24"/>
    <w:rsid w:val="00DB7014"/>
    <w:rsid w:val="00E14310"/>
    <w:rsid w:val="00E24917"/>
    <w:rsid w:val="00E31F44"/>
    <w:rsid w:val="00E4319D"/>
    <w:rsid w:val="00E5268C"/>
    <w:rsid w:val="00E63363"/>
    <w:rsid w:val="00E82C84"/>
    <w:rsid w:val="00E97E14"/>
    <w:rsid w:val="00EB48AD"/>
    <w:rsid w:val="00EE4593"/>
    <w:rsid w:val="00F22F92"/>
    <w:rsid w:val="00F52EF6"/>
    <w:rsid w:val="00F915F1"/>
    <w:rsid w:val="00FB019D"/>
    <w:rsid w:val="00FB3D89"/>
    <w:rsid w:val="00FB44E4"/>
    <w:rsid w:val="00FC6162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4E293-70AA-4B8A-9EF1-9A54C442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2019-11-27T10:14:00Z</cp:lastPrinted>
  <dcterms:created xsi:type="dcterms:W3CDTF">2019-12-05T12:47:00Z</dcterms:created>
  <dcterms:modified xsi:type="dcterms:W3CDTF">2019-12-05T12:47:00Z</dcterms:modified>
</cp:coreProperties>
</file>